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6"/>
          <w:rFonts w:eastAsia="方正小标宋简体"/>
          <w:i w:val="0"/>
          <w:color w:val="0070C0"/>
          <w:sz w:val="36"/>
          <w:szCs w:val="36"/>
        </w:rPr>
      </w:pPr>
      <w:r>
        <w:rPr>
          <w:rStyle w:val="16"/>
          <w:rFonts w:eastAsia="方正小标宋简体"/>
          <w:i w:val="0"/>
          <w:color w:val="0070C0"/>
          <w:sz w:val="36"/>
          <w:szCs w:val="36"/>
        </w:rPr>
        <w:t>2022年1—</w:t>
      </w:r>
      <w:r>
        <w:rPr>
          <w:rStyle w:val="16"/>
          <w:rFonts w:hint="eastAsia" w:eastAsia="方正小标宋简体"/>
          <w:i w:val="0"/>
          <w:color w:val="0070C0"/>
          <w:sz w:val="36"/>
          <w:szCs w:val="36"/>
        </w:rPr>
        <w:t>11</w:t>
      </w:r>
      <w:r>
        <w:rPr>
          <w:rStyle w:val="16"/>
          <w:rFonts w:eastAsia="方正小标宋简体"/>
          <w:i w:val="0"/>
          <w:color w:val="0070C0"/>
          <w:sz w:val="36"/>
          <w:szCs w:val="36"/>
        </w:rPr>
        <w:t>月无锡市国民经济运行情况</w:t>
      </w:r>
      <w:r>
        <w:rPr>
          <w:rStyle w:val="16"/>
          <w:rFonts w:hint="eastAsia" w:eastAsia="方正小标宋简体"/>
          <w:i w:val="0"/>
          <w:color w:val="0070C0"/>
          <w:sz w:val="36"/>
          <w:szCs w:val="36"/>
        </w:rPr>
        <w:t>综述</w:t>
      </w:r>
    </w:p>
    <w:p>
      <w:pPr>
        <w:pStyle w:val="2"/>
        <w:snapToGrid w:val="0"/>
        <w:spacing w:line="360" w:lineRule="auto"/>
        <w:ind w:firstLine="560"/>
        <w:jc w:val="both"/>
        <w:rPr>
          <w:sz w:val="28"/>
          <w:szCs w:val="28"/>
        </w:rPr>
      </w:pPr>
    </w:p>
    <w:p>
      <w:pPr>
        <w:pStyle w:val="2"/>
        <w:snapToGrid w:val="0"/>
        <w:spacing w:line="360" w:lineRule="auto"/>
        <w:ind w:firstLine="570" w:firstLineChars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1—</w:t>
      </w:r>
      <w:r>
        <w:rPr>
          <w:rFonts w:hint="eastAsia" w:eastAsiaTheme="minorEastAsia"/>
          <w:sz w:val="28"/>
          <w:szCs w:val="28"/>
        </w:rPr>
        <w:t>11</w:t>
      </w:r>
      <w:r>
        <w:rPr>
          <w:rFonts w:eastAsiaTheme="minorEastAsia"/>
          <w:sz w:val="28"/>
          <w:szCs w:val="28"/>
        </w:rPr>
        <w:t>月，</w:t>
      </w:r>
      <w:r>
        <w:rPr>
          <w:rFonts w:eastAsiaTheme="minorEastAsia"/>
          <w:color w:val="000000"/>
          <w:sz w:val="28"/>
          <w:szCs w:val="28"/>
        </w:rPr>
        <w:t>全市上下坚持以习近平新时代中国特色社会主义思想为指导，认真贯彻落实党中央、国务院和省委、省政府决策部署，高效统筹疫情防控和经济社会发展</w:t>
      </w:r>
      <w:r>
        <w:rPr>
          <w:rFonts w:eastAsiaTheme="minorEastAsia"/>
          <w:sz w:val="28"/>
          <w:szCs w:val="28"/>
        </w:rPr>
        <w:t>，</w:t>
      </w:r>
      <w:r>
        <w:rPr>
          <w:rFonts w:hint="eastAsia" w:eastAsiaTheme="minorEastAsia"/>
          <w:sz w:val="28"/>
          <w:szCs w:val="28"/>
        </w:rPr>
        <w:t>经济运行呈现</w:t>
      </w:r>
      <w:r>
        <w:rPr>
          <w:rFonts w:eastAsiaTheme="minorEastAsia"/>
          <w:sz w:val="28"/>
          <w:szCs w:val="28"/>
        </w:rPr>
        <w:t>稳健</w:t>
      </w:r>
      <w:r>
        <w:rPr>
          <w:rFonts w:hint="eastAsia" w:eastAsiaTheme="minorEastAsia"/>
          <w:sz w:val="28"/>
          <w:szCs w:val="28"/>
        </w:rPr>
        <w:t>恢复</w:t>
      </w:r>
      <w:r>
        <w:rPr>
          <w:rFonts w:eastAsiaTheme="minorEastAsia"/>
          <w:sz w:val="28"/>
          <w:szCs w:val="28"/>
        </w:rPr>
        <w:t>态势，</w:t>
      </w:r>
      <w:r>
        <w:rPr>
          <w:rFonts w:hint="eastAsia" w:eastAsiaTheme="minorEastAsia"/>
          <w:sz w:val="28"/>
          <w:szCs w:val="28"/>
        </w:rPr>
        <w:t>发展</w:t>
      </w:r>
      <w:r>
        <w:rPr>
          <w:rFonts w:eastAsiaTheme="minorEastAsia"/>
          <w:sz w:val="28"/>
          <w:szCs w:val="28"/>
        </w:rPr>
        <w:t>韧性持续彰显。</w:t>
      </w:r>
    </w:p>
    <w:p>
      <w:pPr>
        <w:pStyle w:val="2"/>
        <w:snapToGrid w:val="0"/>
        <w:spacing w:line="360" w:lineRule="auto"/>
        <w:ind w:firstLine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一、工业生产 </w:t>
      </w:r>
    </w:p>
    <w:p>
      <w:pPr>
        <w:pStyle w:val="2"/>
        <w:tabs>
          <w:tab w:val="left" w:pos="567"/>
          <w:tab w:val="left" w:pos="851"/>
        </w:tabs>
        <w:snapToGrid w:val="0"/>
        <w:spacing w:line="360" w:lineRule="auto"/>
        <w:ind w:firstLine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1—11月，全市规模以上工业增加值5068.00亿元，同比增长5.5%。</w:t>
      </w:r>
    </w:p>
    <w:p>
      <w:pPr>
        <w:snapToGrid w:val="0"/>
        <w:spacing w:line="360" w:lineRule="auto"/>
        <w:ind w:firstLine="560" w:firstLineChars="200"/>
        <w:rPr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</w:rPr>
        <w:t>从工业产销看，全市规模以上工业产销率为</w:t>
      </w:r>
      <w:r>
        <w:rPr>
          <w:sz w:val="28"/>
          <w:szCs w:val="28"/>
          <w:highlight w:val="none"/>
        </w:rPr>
        <w:t>95.</w:t>
      </w:r>
      <w:r>
        <w:rPr>
          <w:rFonts w:hint="eastAsia"/>
          <w:sz w:val="28"/>
          <w:szCs w:val="28"/>
          <w:highlight w:val="none"/>
          <w:lang w:val="en-US" w:eastAsia="zh-CN"/>
        </w:rPr>
        <w:t>88</w:t>
      </w:r>
      <w:r>
        <w:rPr>
          <w:sz w:val="28"/>
          <w:szCs w:val="28"/>
        </w:rPr>
        <w:t>%。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30种重点产品中8种产品产量实现正增长，其中</w:t>
      </w:r>
      <w:r>
        <w:rPr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装备制造工业中的电力电缆、</w:t>
      </w:r>
      <w:r>
        <w:rPr>
          <w:rFonts w:hint="eastAsia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光纤</w:t>
      </w:r>
      <w:r>
        <w:rPr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工业</w:t>
      </w:r>
      <w:r>
        <w:rPr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锅炉</w:t>
      </w:r>
      <w:r>
        <w:rPr>
          <w:rFonts w:hint="eastAsia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、</w:t>
      </w:r>
      <w:r>
        <w:rPr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电站</w:t>
      </w:r>
      <w:r>
        <w:rPr>
          <w:rFonts w:hint="eastAsia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锅炉</w:t>
      </w:r>
      <w:r>
        <w:rPr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同比分别增长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38.5</w:t>
      </w:r>
      <w:r>
        <w:rPr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%、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16.9</w:t>
      </w:r>
      <w:r>
        <w:rPr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%、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1.6</w:t>
      </w:r>
      <w:r>
        <w:rPr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%</w:t>
      </w:r>
      <w:r>
        <w:rPr>
          <w:rFonts w:hint="eastAsia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、</w:t>
      </w:r>
      <w:r>
        <w:rPr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0.2%；消费品工业中的电动自行车、呢绒、合成纤维聚合物同比分别增长19.1%、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16.8%、6.5%</w:t>
      </w:r>
      <w:r>
        <w:rPr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二、固定资产投资</w:t>
      </w:r>
    </w:p>
    <w:p>
      <w:pPr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1—11月，全市完成固定资产投资3813.37亿元，同比增长2.0%，其中工业投资1462.24亿元，同比下降0.7%。</w:t>
      </w:r>
    </w:p>
    <w:p>
      <w:pPr>
        <w:snapToGrid w:val="0"/>
        <w:spacing w:line="360" w:lineRule="auto"/>
        <w:ind w:firstLine="560" w:firstLineChars="200"/>
        <w:rPr>
          <w:color w:val="000000" w:themeColor="text1"/>
          <w:sz w:val="28"/>
          <w:szCs w:val="28"/>
          <w:highlight w:val="yellow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</w:rPr>
        <w:t>从产业投向看，第二产业完成投资1462.24亿元，同比下降0.7%，其中工业技改投资820.84亿元，同比下降4.7%。第三产业完成投资2349.11亿元，同比增长3.8%，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其中房地产开发投资1320.35亿元，同比下降10.0%。</w:t>
      </w:r>
    </w:p>
    <w:p>
      <w:pPr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三、消费品市场</w:t>
      </w:r>
    </w:p>
    <w:p>
      <w:pPr>
        <w:pStyle w:val="6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1—11月，全市实现社会消费品零售总额3024.50亿元，同比</w:t>
      </w:r>
      <w:r>
        <w:rPr>
          <w:rFonts w:hint="eastAsia" w:ascii="Times New Roman" w:hAnsi="Times New Roman" w:cs="Times New Roman"/>
          <w:sz w:val="28"/>
          <w:szCs w:val="28"/>
        </w:rPr>
        <w:t>增长0.9</w:t>
      </w:r>
      <w:r>
        <w:rPr>
          <w:rFonts w:ascii="Times New Roman" w:hAnsi="Times New Roman" w:cs="Times New Roman"/>
          <w:sz w:val="28"/>
          <w:szCs w:val="28"/>
        </w:rPr>
        <w:t>%。从大类商品限上零售额来看，日用品类、文化办公用品类、化妆品类、中西药品类、金银珠宝类表现突出，同比分别增长</w:t>
      </w:r>
      <w:r>
        <w:rPr>
          <w:rFonts w:hint="eastAsia" w:ascii="Times New Roman" w:hAnsi="Times New Roman" w:cs="Times New Roman"/>
          <w:sz w:val="28"/>
          <w:szCs w:val="28"/>
        </w:rPr>
        <w:t>32.6%、15.3%、16.2%、17.3%、13.8%。</w:t>
      </w:r>
    </w:p>
    <w:p>
      <w:pPr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四、对外贸易</w:t>
      </w:r>
    </w:p>
    <w:p>
      <w:pPr>
        <w:snapToGrid w:val="0"/>
        <w:spacing w:line="360" w:lineRule="auto"/>
        <w:ind w:firstLine="480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1—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11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月，全市实现进出口总值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6766.29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亿元，同比增长1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0.0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%。其中出口总值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4435.33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亿元，同比增长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17.3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%；进口总值</w:t>
      </w:r>
      <w:r>
        <w:rPr>
          <w:rFonts w:hint="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233</w:t>
      </w:r>
      <w:r>
        <w:rPr>
          <w:rFonts w:hint="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1.01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亿元，同比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下降1.7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%。以美元计，进出口、出口总值同比分别增长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7.3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%、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14.3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进口总值同比下降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4.0%。</w:t>
      </w:r>
    </w:p>
    <w:p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>五、金融机构</w:t>
      </w:r>
    </w:p>
    <w:p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>截至11月末，全市金融机构本外币存款余额为24250.50亿元，同比增长14.2%；金融机构本外币贷款余额为19753.07亿元，同比增长13.6%。</w:t>
      </w:r>
    </w:p>
    <w:p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>六、市场物价</w:t>
      </w:r>
    </w:p>
    <w:p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>1—11月，居民消费价格（CPI）为102.1，市场物价上涨2.1%。八大类商品及服务价格与上年同期相比，呈现出“七升一平”格局。上涨的七大类中，指数涨幅较高的是交通通信类，上涨5.8%；食品烟酒类上涨2.5%；生活用品及服务类上涨2.1%；</w:t>
      </w:r>
      <w:r>
        <w:rPr>
          <w:rFonts w:hint="eastAsia"/>
          <w:sz w:val="28"/>
          <w:szCs w:val="28"/>
        </w:rPr>
        <w:t>医疗保健类</w:t>
      </w:r>
      <w:r>
        <w:rPr>
          <w:sz w:val="28"/>
          <w:szCs w:val="28"/>
        </w:rPr>
        <w:t>上涨</w:t>
      </w:r>
      <w:r>
        <w:rPr>
          <w:rFonts w:hint="eastAsia"/>
          <w:sz w:val="28"/>
          <w:szCs w:val="28"/>
        </w:rPr>
        <w:t>2.0%；</w:t>
      </w:r>
      <w:r>
        <w:rPr>
          <w:sz w:val="28"/>
          <w:szCs w:val="28"/>
        </w:rPr>
        <w:t>居住类上涨1.1%；教育文化娱乐类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其他用品及服务类上涨0.9%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衣着类持平。</w:t>
      </w:r>
    </w:p>
    <w:p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>七、电力消耗</w:t>
      </w:r>
    </w:p>
    <w:p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>1—11月，全市实现全社会用电量761.01亿千瓦时，同比</w:t>
      </w:r>
      <w:r>
        <w:rPr>
          <w:rFonts w:hint="eastAsia"/>
          <w:sz w:val="28"/>
          <w:szCs w:val="28"/>
        </w:rPr>
        <w:t>下降0.5</w:t>
      </w:r>
      <w:r>
        <w:rPr>
          <w:sz w:val="28"/>
          <w:szCs w:val="28"/>
        </w:rPr>
        <w:t>%，其中工业用电量为545.54亿千瓦时，同比下降3.1%。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60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rPr>
        <w:rStyle w:val="9"/>
      </w:rPr>
      <w:instrText xml:space="preserve"> PAGE </w:instrText>
    </w:r>
    <w:r>
      <w:fldChar w:fldCharType="separate"/>
    </w:r>
    <w:r>
      <w:rPr>
        <w:rStyle w:val="9"/>
      </w:rP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5NzBmMGQ3YWRkYzdhM2IwMThhOWE5ZjBhM2Y2ZjYifQ=="/>
  </w:docVars>
  <w:rsids>
    <w:rsidRoot w:val="00172A27"/>
    <w:rsid w:val="00002E22"/>
    <w:rsid w:val="00005F62"/>
    <w:rsid w:val="000061D4"/>
    <w:rsid w:val="00006D2E"/>
    <w:rsid w:val="00014D4D"/>
    <w:rsid w:val="000241F5"/>
    <w:rsid w:val="000307A2"/>
    <w:rsid w:val="0003186C"/>
    <w:rsid w:val="00031F70"/>
    <w:rsid w:val="00034E57"/>
    <w:rsid w:val="000351D4"/>
    <w:rsid w:val="00043FA9"/>
    <w:rsid w:val="0004708A"/>
    <w:rsid w:val="00051C24"/>
    <w:rsid w:val="000523A3"/>
    <w:rsid w:val="00054445"/>
    <w:rsid w:val="0005738D"/>
    <w:rsid w:val="00065842"/>
    <w:rsid w:val="00065C98"/>
    <w:rsid w:val="00066C62"/>
    <w:rsid w:val="00066F25"/>
    <w:rsid w:val="00072715"/>
    <w:rsid w:val="000735DF"/>
    <w:rsid w:val="000737AF"/>
    <w:rsid w:val="0008036E"/>
    <w:rsid w:val="00083873"/>
    <w:rsid w:val="00083F09"/>
    <w:rsid w:val="000841F7"/>
    <w:rsid w:val="00087B7F"/>
    <w:rsid w:val="0009450F"/>
    <w:rsid w:val="0009489E"/>
    <w:rsid w:val="00096B22"/>
    <w:rsid w:val="000A3F4E"/>
    <w:rsid w:val="000B1108"/>
    <w:rsid w:val="000B21FC"/>
    <w:rsid w:val="000B7919"/>
    <w:rsid w:val="000C00BB"/>
    <w:rsid w:val="000C0334"/>
    <w:rsid w:val="000C50DA"/>
    <w:rsid w:val="000C5358"/>
    <w:rsid w:val="000C609B"/>
    <w:rsid w:val="000C7C5F"/>
    <w:rsid w:val="000C7EFE"/>
    <w:rsid w:val="000D22E9"/>
    <w:rsid w:val="000D2F65"/>
    <w:rsid w:val="000D34CC"/>
    <w:rsid w:val="000D4013"/>
    <w:rsid w:val="000E326A"/>
    <w:rsid w:val="000F0444"/>
    <w:rsid w:val="000F372F"/>
    <w:rsid w:val="000F3EC1"/>
    <w:rsid w:val="000F6E3B"/>
    <w:rsid w:val="001026A3"/>
    <w:rsid w:val="00104AA1"/>
    <w:rsid w:val="001073B7"/>
    <w:rsid w:val="001117BB"/>
    <w:rsid w:val="00111A65"/>
    <w:rsid w:val="00123491"/>
    <w:rsid w:val="00123728"/>
    <w:rsid w:val="001258F7"/>
    <w:rsid w:val="001317E7"/>
    <w:rsid w:val="00132F58"/>
    <w:rsid w:val="00133977"/>
    <w:rsid w:val="00133FC1"/>
    <w:rsid w:val="001347BE"/>
    <w:rsid w:val="0013518B"/>
    <w:rsid w:val="001370AA"/>
    <w:rsid w:val="00141DBB"/>
    <w:rsid w:val="00155142"/>
    <w:rsid w:val="00157164"/>
    <w:rsid w:val="00157244"/>
    <w:rsid w:val="00161568"/>
    <w:rsid w:val="001626A5"/>
    <w:rsid w:val="001633B2"/>
    <w:rsid w:val="0016705F"/>
    <w:rsid w:val="00167FF2"/>
    <w:rsid w:val="00172A27"/>
    <w:rsid w:val="00174451"/>
    <w:rsid w:val="001758F1"/>
    <w:rsid w:val="00177120"/>
    <w:rsid w:val="00180258"/>
    <w:rsid w:val="001829D1"/>
    <w:rsid w:val="001878C0"/>
    <w:rsid w:val="00187E26"/>
    <w:rsid w:val="00191908"/>
    <w:rsid w:val="001A03FB"/>
    <w:rsid w:val="001A0BA3"/>
    <w:rsid w:val="001B19C2"/>
    <w:rsid w:val="001B3374"/>
    <w:rsid w:val="001B3BF9"/>
    <w:rsid w:val="001C0AE9"/>
    <w:rsid w:val="001C0DC1"/>
    <w:rsid w:val="001C3191"/>
    <w:rsid w:val="001C403F"/>
    <w:rsid w:val="001C61D4"/>
    <w:rsid w:val="001D216D"/>
    <w:rsid w:val="001D5F04"/>
    <w:rsid w:val="001D6C4D"/>
    <w:rsid w:val="001F0E7C"/>
    <w:rsid w:val="001F3202"/>
    <w:rsid w:val="001F4E52"/>
    <w:rsid w:val="001F4FB6"/>
    <w:rsid w:val="001F59B4"/>
    <w:rsid w:val="001F6F5D"/>
    <w:rsid w:val="00201FA5"/>
    <w:rsid w:val="002025E0"/>
    <w:rsid w:val="002120A5"/>
    <w:rsid w:val="002171E1"/>
    <w:rsid w:val="00217651"/>
    <w:rsid w:val="00222D5A"/>
    <w:rsid w:val="00225249"/>
    <w:rsid w:val="00227198"/>
    <w:rsid w:val="0023697D"/>
    <w:rsid w:val="00236C9E"/>
    <w:rsid w:val="00237398"/>
    <w:rsid w:val="00243E7C"/>
    <w:rsid w:val="00246EA3"/>
    <w:rsid w:val="0025307C"/>
    <w:rsid w:val="002535C2"/>
    <w:rsid w:val="0026047F"/>
    <w:rsid w:val="00260E51"/>
    <w:rsid w:val="00261E7E"/>
    <w:rsid w:val="00262661"/>
    <w:rsid w:val="00265884"/>
    <w:rsid w:val="002658DD"/>
    <w:rsid w:val="002700D3"/>
    <w:rsid w:val="00274882"/>
    <w:rsid w:val="002803E9"/>
    <w:rsid w:val="00283621"/>
    <w:rsid w:val="002858EB"/>
    <w:rsid w:val="002873D2"/>
    <w:rsid w:val="00287C7E"/>
    <w:rsid w:val="00295984"/>
    <w:rsid w:val="002A5D6D"/>
    <w:rsid w:val="002B0852"/>
    <w:rsid w:val="002B178B"/>
    <w:rsid w:val="002B1A60"/>
    <w:rsid w:val="002C04A7"/>
    <w:rsid w:val="002C1635"/>
    <w:rsid w:val="002C1AF3"/>
    <w:rsid w:val="002C3B83"/>
    <w:rsid w:val="002D16E9"/>
    <w:rsid w:val="002D20F2"/>
    <w:rsid w:val="002E326A"/>
    <w:rsid w:val="002E39A5"/>
    <w:rsid w:val="002E3B09"/>
    <w:rsid w:val="002E72CF"/>
    <w:rsid w:val="002F49F0"/>
    <w:rsid w:val="002F702C"/>
    <w:rsid w:val="003136D2"/>
    <w:rsid w:val="003205DE"/>
    <w:rsid w:val="00333434"/>
    <w:rsid w:val="003338EB"/>
    <w:rsid w:val="0033429D"/>
    <w:rsid w:val="00334CB5"/>
    <w:rsid w:val="003360CA"/>
    <w:rsid w:val="00336976"/>
    <w:rsid w:val="00336FB8"/>
    <w:rsid w:val="00340AC7"/>
    <w:rsid w:val="00344B78"/>
    <w:rsid w:val="00346A2A"/>
    <w:rsid w:val="00350E0E"/>
    <w:rsid w:val="003525AD"/>
    <w:rsid w:val="00375A09"/>
    <w:rsid w:val="00375DD9"/>
    <w:rsid w:val="00376D51"/>
    <w:rsid w:val="00377E0A"/>
    <w:rsid w:val="00381462"/>
    <w:rsid w:val="00383913"/>
    <w:rsid w:val="0038559A"/>
    <w:rsid w:val="00390900"/>
    <w:rsid w:val="00394548"/>
    <w:rsid w:val="00395548"/>
    <w:rsid w:val="003A0A1B"/>
    <w:rsid w:val="003A0A69"/>
    <w:rsid w:val="003A1B18"/>
    <w:rsid w:val="003B5D2A"/>
    <w:rsid w:val="003B6236"/>
    <w:rsid w:val="003B679D"/>
    <w:rsid w:val="003B6B84"/>
    <w:rsid w:val="003C7B7B"/>
    <w:rsid w:val="003D03A4"/>
    <w:rsid w:val="003E056A"/>
    <w:rsid w:val="003F03AF"/>
    <w:rsid w:val="003F7736"/>
    <w:rsid w:val="00402A13"/>
    <w:rsid w:val="00406213"/>
    <w:rsid w:val="0041205C"/>
    <w:rsid w:val="004141C6"/>
    <w:rsid w:val="00414581"/>
    <w:rsid w:val="00420821"/>
    <w:rsid w:val="00421109"/>
    <w:rsid w:val="004223BC"/>
    <w:rsid w:val="004227B7"/>
    <w:rsid w:val="00423BB7"/>
    <w:rsid w:val="00431041"/>
    <w:rsid w:val="0043166E"/>
    <w:rsid w:val="00433B2C"/>
    <w:rsid w:val="0043507B"/>
    <w:rsid w:val="0043516C"/>
    <w:rsid w:val="00441202"/>
    <w:rsid w:val="004423F1"/>
    <w:rsid w:val="00443BAB"/>
    <w:rsid w:val="00446BCC"/>
    <w:rsid w:val="00450B37"/>
    <w:rsid w:val="0045407A"/>
    <w:rsid w:val="00463FC9"/>
    <w:rsid w:val="0046607D"/>
    <w:rsid w:val="0047029A"/>
    <w:rsid w:val="00471369"/>
    <w:rsid w:val="00471F5E"/>
    <w:rsid w:val="00472F26"/>
    <w:rsid w:val="004741AE"/>
    <w:rsid w:val="004775DF"/>
    <w:rsid w:val="0048169F"/>
    <w:rsid w:val="00485909"/>
    <w:rsid w:val="00491DCD"/>
    <w:rsid w:val="00492B46"/>
    <w:rsid w:val="00492B84"/>
    <w:rsid w:val="00493092"/>
    <w:rsid w:val="0049362E"/>
    <w:rsid w:val="00496C82"/>
    <w:rsid w:val="00497222"/>
    <w:rsid w:val="004A2609"/>
    <w:rsid w:val="004A2F3E"/>
    <w:rsid w:val="004A58CC"/>
    <w:rsid w:val="004B128D"/>
    <w:rsid w:val="004B1F8F"/>
    <w:rsid w:val="004C140B"/>
    <w:rsid w:val="004D07E0"/>
    <w:rsid w:val="004D3722"/>
    <w:rsid w:val="004D69D9"/>
    <w:rsid w:val="004D70C1"/>
    <w:rsid w:val="004E3DA1"/>
    <w:rsid w:val="004E4DED"/>
    <w:rsid w:val="004E5B75"/>
    <w:rsid w:val="004F2202"/>
    <w:rsid w:val="004F26BC"/>
    <w:rsid w:val="004F31CD"/>
    <w:rsid w:val="004F5802"/>
    <w:rsid w:val="00500D37"/>
    <w:rsid w:val="00510734"/>
    <w:rsid w:val="0052081D"/>
    <w:rsid w:val="00523CAA"/>
    <w:rsid w:val="00525E6C"/>
    <w:rsid w:val="0053232B"/>
    <w:rsid w:val="00547C00"/>
    <w:rsid w:val="00547DD7"/>
    <w:rsid w:val="00550474"/>
    <w:rsid w:val="005546FC"/>
    <w:rsid w:val="00555058"/>
    <w:rsid w:val="00555289"/>
    <w:rsid w:val="00561045"/>
    <w:rsid w:val="00561C12"/>
    <w:rsid w:val="005649DA"/>
    <w:rsid w:val="00566879"/>
    <w:rsid w:val="00566EC1"/>
    <w:rsid w:val="00577496"/>
    <w:rsid w:val="005807CB"/>
    <w:rsid w:val="0058143D"/>
    <w:rsid w:val="0058203E"/>
    <w:rsid w:val="005830CB"/>
    <w:rsid w:val="00586350"/>
    <w:rsid w:val="005866A1"/>
    <w:rsid w:val="005870E6"/>
    <w:rsid w:val="00590B04"/>
    <w:rsid w:val="005A7D0A"/>
    <w:rsid w:val="005B4D2F"/>
    <w:rsid w:val="005C0C12"/>
    <w:rsid w:val="005C0EA1"/>
    <w:rsid w:val="005C18A8"/>
    <w:rsid w:val="005D1027"/>
    <w:rsid w:val="005E1542"/>
    <w:rsid w:val="005E5890"/>
    <w:rsid w:val="005E6EBA"/>
    <w:rsid w:val="005F4D2F"/>
    <w:rsid w:val="005F60C1"/>
    <w:rsid w:val="005F704B"/>
    <w:rsid w:val="00603173"/>
    <w:rsid w:val="006067AC"/>
    <w:rsid w:val="006077D7"/>
    <w:rsid w:val="00612150"/>
    <w:rsid w:val="00621F10"/>
    <w:rsid w:val="006328B3"/>
    <w:rsid w:val="00633623"/>
    <w:rsid w:val="00633711"/>
    <w:rsid w:val="006343DE"/>
    <w:rsid w:val="006373E3"/>
    <w:rsid w:val="00645445"/>
    <w:rsid w:val="006463D2"/>
    <w:rsid w:val="00651D22"/>
    <w:rsid w:val="00653789"/>
    <w:rsid w:val="00655D81"/>
    <w:rsid w:val="00657C3A"/>
    <w:rsid w:val="00660808"/>
    <w:rsid w:val="006635A5"/>
    <w:rsid w:val="0066719A"/>
    <w:rsid w:val="00670F19"/>
    <w:rsid w:val="00674144"/>
    <w:rsid w:val="00674496"/>
    <w:rsid w:val="00674FE1"/>
    <w:rsid w:val="00685638"/>
    <w:rsid w:val="00687B47"/>
    <w:rsid w:val="006961DA"/>
    <w:rsid w:val="00697E0A"/>
    <w:rsid w:val="006A136F"/>
    <w:rsid w:val="006A2673"/>
    <w:rsid w:val="006A4553"/>
    <w:rsid w:val="006A4C50"/>
    <w:rsid w:val="006A5E79"/>
    <w:rsid w:val="006A71BC"/>
    <w:rsid w:val="006B3028"/>
    <w:rsid w:val="006B4C68"/>
    <w:rsid w:val="006C12FE"/>
    <w:rsid w:val="006C27A3"/>
    <w:rsid w:val="006C32D5"/>
    <w:rsid w:val="006C337B"/>
    <w:rsid w:val="006D3302"/>
    <w:rsid w:val="006D6D55"/>
    <w:rsid w:val="006D7535"/>
    <w:rsid w:val="006E2E26"/>
    <w:rsid w:val="006E3DAE"/>
    <w:rsid w:val="006E56FE"/>
    <w:rsid w:val="006E6C7B"/>
    <w:rsid w:val="006F0182"/>
    <w:rsid w:val="006F08DF"/>
    <w:rsid w:val="006F114B"/>
    <w:rsid w:val="006F2CEC"/>
    <w:rsid w:val="006F60D3"/>
    <w:rsid w:val="00706AAB"/>
    <w:rsid w:val="00706BEF"/>
    <w:rsid w:val="00707461"/>
    <w:rsid w:val="007111D3"/>
    <w:rsid w:val="00715BC8"/>
    <w:rsid w:val="00716A3A"/>
    <w:rsid w:val="0072131C"/>
    <w:rsid w:val="0073119D"/>
    <w:rsid w:val="007327F3"/>
    <w:rsid w:val="00742D1B"/>
    <w:rsid w:val="00744886"/>
    <w:rsid w:val="00745361"/>
    <w:rsid w:val="00753F19"/>
    <w:rsid w:val="00754A7A"/>
    <w:rsid w:val="00755B56"/>
    <w:rsid w:val="007579D6"/>
    <w:rsid w:val="0076005E"/>
    <w:rsid w:val="00760DD2"/>
    <w:rsid w:val="00761D72"/>
    <w:rsid w:val="007640D9"/>
    <w:rsid w:val="00771838"/>
    <w:rsid w:val="007744EE"/>
    <w:rsid w:val="007775BD"/>
    <w:rsid w:val="007809E7"/>
    <w:rsid w:val="0078433D"/>
    <w:rsid w:val="00786DD5"/>
    <w:rsid w:val="00787AE5"/>
    <w:rsid w:val="00790060"/>
    <w:rsid w:val="0079092D"/>
    <w:rsid w:val="00791FBA"/>
    <w:rsid w:val="0079266F"/>
    <w:rsid w:val="00793528"/>
    <w:rsid w:val="007A440F"/>
    <w:rsid w:val="007B2F34"/>
    <w:rsid w:val="007D4D37"/>
    <w:rsid w:val="007D635B"/>
    <w:rsid w:val="007D7588"/>
    <w:rsid w:val="007E13C8"/>
    <w:rsid w:val="007E1BAD"/>
    <w:rsid w:val="007E2C6C"/>
    <w:rsid w:val="007E3402"/>
    <w:rsid w:val="007E3BB1"/>
    <w:rsid w:val="007E4486"/>
    <w:rsid w:val="007E617D"/>
    <w:rsid w:val="007F06AA"/>
    <w:rsid w:val="007F083F"/>
    <w:rsid w:val="007F33C2"/>
    <w:rsid w:val="007F7697"/>
    <w:rsid w:val="007F7A62"/>
    <w:rsid w:val="00801B5C"/>
    <w:rsid w:val="00806F8E"/>
    <w:rsid w:val="00811231"/>
    <w:rsid w:val="008148ED"/>
    <w:rsid w:val="0081549C"/>
    <w:rsid w:val="008220C4"/>
    <w:rsid w:val="008258B4"/>
    <w:rsid w:val="00836F2C"/>
    <w:rsid w:val="00840095"/>
    <w:rsid w:val="0084358F"/>
    <w:rsid w:val="00845871"/>
    <w:rsid w:val="00852084"/>
    <w:rsid w:val="0086063B"/>
    <w:rsid w:val="00860AE8"/>
    <w:rsid w:val="00874BA4"/>
    <w:rsid w:val="00874F41"/>
    <w:rsid w:val="008754B7"/>
    <w:rsid w:val="0088590C"/>
    <w:rsid w:val="00886922"/>
    <w:rsid w:val="008912B3"/>
    <w:rsid w:val="008913CF"/>
    <w:rsid w:val="00891DAB"/>
    <w:rsid w:val="0089270B"/>
    <w:rsid w:val="008950FD"/>
    <w:rsid w:val="00896912"/>
    <w:rsid w:val="00897058"/>
    <w:rsid w:val="008A2FA1"/>
    <w:rsid w:val="008B644B"/>
    <w:rsid w:val="008B694D"/>
    <w:rsid w:val="008B6EB5"/>
    <w:rsid w:val="008C1D0C"/>
    <w:rsid w:val="008C2C24"/>
    <w:rsid w:val="008C5A25"/>
    <w:rsid w:val="008C5B65"/>
    <w:rsid w:val="008C6D20"/>
    <w:rsid w:val="008C7BE1"/>
    <w:rsid w:val="008D225E"/>
    <w:rsid w:val="008D4B0C"/>
    <w:rsid w:val="008D7EEB"/>
    <w:rsid w:val="008F1C47"/>
    <w:rsid w:val="008F4D59"/>
    <w:rsid w:val="008F5AAD"/>
    <w:rsid w:val="008F7BC6"/>
    <w:rsid w:val="0090255B"/>
    <w:rsid w:val="00903884"/>
    <w:rsid w:val="00904E76"/>
    <w:rsid w:val="00905A4D"/>
    <w:rsid w:val="009147B2"/>
    <w:rsid w:val="00917E3D"/>
    <w:rsid w:val="00924AEC"/>
    <w:rsid w:val="00925181"/>
    <w:rsid w:val="00926EB3"/>
    <w:rsid w:val="00930A24"/>
    <w:rsid w:val="00931700"/>
    <w:rsid w:val="00931979"/>
    <w:rsid w:val="00933375"/>
    <w:rsid w:val="009343E6"/>
    <w:rsid w:val="0094321C"/>
    <w:rsid w:val="00945A21"/>
    <w:rsid w:val="009465A9"/>
    <w:rsid w:val="0094767F"/>
    <w:rsid w:val="00947809"/>
    <w:rsid w:val="009516D4"/>
    <w:rsid w:val="009614BC"/>
    <w:rsid w:val="00962A1E"/>
    <w:rsid w:val="0096587A"/>
    <w:rsid w:val="00967084"/>
    <w:rsid w:val="00970133"/>
    <w:rsid w:val="009753AF"/>
    <w:rsid w:val="00975C44"/>
    <w:rsid w:val="0098118F"/>
    <w:rsid w:val="00982535"/>
    <w:rsid w:val="00984C87"/>
    <w:rsid w:val="009900B3"/>
    <w:rsid w:val="009926A3"/>
    <w:rsid w:val="00992FF9"/>
    <w:rsid w:val="00994774"/>
    <w:rsid w:val="00997BD8"/>
    <w:rsid w:val="009A0213"/>
    <w:rsid w:val="009A0E59"/>
    <w:rsid w:val="009A12DF"/>
    <w:rsid w:val="009A20C2"/>
    <w:rsid w:val="009B47E6"/>
    <w:rsid w:val="009B6474"/>
    <w:rsid w:val="009C3B18"/>
    <w:rsid w:val="009C6BD6"/>
    <w:rsid w:val="009D27E9"/>
    <w:rsid w:val="009D3287"/>
    <w:rsid w:val="009D438D"/>
    <w:rsid w:val="009D5691"/>
    <w:rsid w:val="009E0C33"/>
    <w:rsid w:val="009F1080"/>
    <w:rsid w:val="009F1CAE"/>
    <w:rsid w:val="009F2730"/>
    <w:rsid w:val="009F29EC"/>
    <w:rsid w:val="00A019BF"/>
    <w:rsid w:val="00A030D5"/>
    <w:rsid w:val="00A06641"/>
    <w:rsid w:val="00A07281"/>
    <w:rsid w:val="00A12A5A"/>
    <w:rsid w:val="00A12B22"/>
    <w:rsid w:val="00A150BB"/>
    <w:rsid w:val="00A161F3"/>
    <w:rsid w:val="00A219D5"/>
    <w:rsid w:val="00A231CF"/>
    <w:rsid w:val="00A417BE"/>
    <w:rsid w:val="00A43886"/>
    <w:rsid w:val="00A4428F"/>
    <w:rsid w:val="00A47C83"/>
    <w:rsid w:val="00A5046D"/>
    <w:rsid w:val="00A55E40"/>
    <w:rsid w:val="00A6104C"/>
    <w:rsid w:val="00A61C3E"/>
    <w:rsid w:val="00A75F39"/>
    <w:rsid w:val="00A769A8"/>
    <w:rsid w:val="00A76A04"/>
    <w:rsid w:val="00A77AD2"/>
    <w:rsid w:val="00A807D3"/>
    <w:rsid w:val="00A81491"/>
    <w:rsid w:val="00A815A7"/>
    <w:rsid w:val="00A819C6"/>
    <w:rsid w:val="00A82A04"/>
    <w:rsid w:val="00A8653D"/>
    <w:rsid w:val="00A919A1"/>
    <w:rsid w:val="00A9366B"/>
    <w:rsid w:val="00AA57F7"/>
    <w:rsid w:val="00AA7E43"/>
    <w:rsid w:val="00AB3ADB"/>
    <w:rsid w:val="00AB67CB"/>
    <w:rsid w:val="00AB754F"/>
    <w:rsid w:val="00AB7741"/>
    <w:rsid w:val="00AC06B5"/>
    <w:rsid w:val="00AC584C"/>
    <w:rsid w:val="00AC5A40"/>
    <w:rsid w:val="00AC5EB0"/>
    <w:rsid w:val="00AD0444"/>
    <w:rsid w:val="00AD4FA7"/>
    <w:rsid w:val="00AD67DA"/>
    <w:rsid w:val="00AD6BB2"/>
    <w:rsid w:val="00AE11CD"/>
    <w:rsid w:val="00AE2517"/>
    <w:rsid w:val="00AE351F"/>
    <w:rsid w:val="00AE3FB9"/>
    <w:rsid w:val="00AE41A1"/>
    <w:rsid w:val="00AE4CBB"/>
    <w:rsid w:val="00AE4FB0"/>
    <w:rsid w:val="00AE79EA"/>
    <w:rsid w:val="00AF3C82"/>
    <w:rsid w:val="00AF4BCC"/>
    <w:rsid w:val="00AF4F93"/>
    <w:rsid w:val="00AF5AF8"/>
    <w:rsid w:val="00AF6196"/>
    <w:rsid w:val="00B00594"/>
    <w:rsid w:val="00B259CC"/>
    <w:rsid w:val="00B3017B"/>
    <w:rsid w:val="00B317D8"/>
    <w:rsid w:val="00B33982"/>
    <w:rsid w:val="00B341D9"/>
    <w:rsid w:val="00B442E6"/>
    <w:rsid w:val="00B463F8"/>
    <w:rsid w:val="00B46BD1"/>
    <w:rsid w:val="00B5267A"/>
    <w:rsid w:val="00B536EA"/>
    <w:rsid w:val="00B53B0B"/>
    <w:rsid w:val="00B55429"/>
    <w:rsid w:val="00B56472"/>
    <w:rsid w:val="00B60418"/>
    <w:rsid w:val="00B613E3"/>
    <w:rsid w:val="00B75258"/>
    <w:rsid w:val="00B77468"/>
    <w:rsid w:val="00B82005"/>
    <w:rsid w:val="00B84BF4"/>
    <w:rsid w:val="00B86E50"/>
    <w:rsid w:val="00B91FE2"/>
    <w:rsid w:val="00B92A6C"/>
    <w:rsid w:val="00B94F71"/>
    <w:rsid w:val="00B95009"/>
    <w:rsid w:val="00B95505"/>
    <w:rsid w:val="00B97D4B"/>
    <w:rsid w:val="00BA03AA"/>
    <w:rsid w:val="00BA61C6"/>
    <w:rsid w:val="00BA730B"/>
    <w:rsid w:val="00BC10A1"/>
    <w:rsid w:val="00BC124B"/>
    <w:rsid w:val="00BC1885"/>
    <w:rsid w:val="00BC38DB"/>
    <w:rsid w:val="00BC52CB"/>
    <w:rsid w:val="00BC7332"/>
    <w:rsid w:val="00BD202E"/>
    <w:rsid w:val="00BD239B"/>
    <w:rsid w:val="00BD3052"/>
    <w:rsid w:val="00BD33DC"/>
    <w:rsid w:val="00BD4ED5"/>
    <w:rsid w:val="00BE1C52"/>
    <w:rsid w:val="00BE5E1D"/>
    <w:rsid w:val="00BF50E9"/>
    <w:rsid w:val="00BF5575"/>
    <w:rsid w:val="00BF6DEF"/>
    <w:rsid w:val="00C009D0"/>
    <w:rsid w:val="00C02A39"/>
    <w:rsid w:val="00C0343E"/>
    <w:rsid w:val="00C056A1"/>
    <w:rsid w:val="00C06B53"/>
    <w:rsid w:val="00C06EF2"/>
    <w:rsid w:val="00C078F5"/>
    <w:rsid w:val="00C13A36"/>
    <w:rsid w:val="00C22D2B"/>
    <w:rsid w:val="00C25E10"/>
    <w:rsid w:val="00C27611"/>
    <w:rsid w:val="00C349D4"/>
    <w:rsid w:val="00C431DA"/>
    <w:rsid w:val="00C434B8"/>
    <w:rsid w:val="00C44B62"/>
    <w:rsid w:val="00C47934"/>
    <w:rsid w:val="00C52D80"/>
    <w:rsid w:val="00C540FA"/>
    <w:rsid w:val="00C574A8"/>
    <w:rsid w:val="00C61712"/>
    <w:rsid w:val="00C66111"/>
    <w:rsid w:val="00C70B7D"/>
    <w:rsid w:val="00C72A78"/>
    <w:rsid w:val="00C73700"/>
    <w:rsid w:val="00C80C20"/>
    <w:rsid w:val="00C900F7"/>
    <w:rsid w:val="00C90873"/>
    <w:rsid w:val="00C94D23"/>
    <w:rsid w:val="00CA22AA"/>
    <w:rsid w:val="00CA672C"/>
    <w:rsid w:val="00CB3A16"/>
    <w:rsid w:val="00CB44C0"/>
    <w:rsid w:val="00CB4D42"/>
    <w:rsid w:val="00CB5407"/>
    <w:rsid w:val="00CB61B7"/>
    <w:rsid w:val="00CB6402"/>
    <w:rsid w:val="00CB6D97"/>
    <w:rsid w:val="00CC118D"/>
    <w:rsid w:val="00CC139A"/>
    <w:rsid w:val="00CC38D2"/>
    <w:rsid w:val="00CC7274"/>
    <w:rsid w:val="00CD3BEB"/>
    <w:rsid w:val="00CD558E"/>
    <w:rsid w:val="00CE4745"/>
    <w:rsid w:val="00CE7973"/>
    <w:rsid w:val="00CF1DC0"/>
    <w:rsid w:val="00CF2A17"/>
    <w:rsid w:val="00CF32C4"/>
    <w:rsid w:val="00CF3728"/>
    <w:rsid w:val="00CF4298"/>
    <w:rsid w:val="00D10855"/>
    <w:rsid w:val="00D11F6A"/>
    <w:rsid w:val="00D21445"/>
    <w:rsid w:val="00D244CE"/>
    <w:rsid w:val="00D24B33"/>
    <w:rsid w:val="00D252E6"/>
    <w:rsid w:val="00D30001"/>
    <w:rsid w:val="00D30EF8"/>
    <w:rsid w:val="00D32814"/>
    <w:rsid w:val="00D36863"/>
    <w:rsid w:val="00D37B23"/>
    <w:rsid w:val="00D462CE"/>
    <w:rsid w:val="00D54071"/>
    <w:rsid w:val="00D64116"/>
    <w:rsid w:val="00D646A5"/>
    <w:rsid w:val="00D73AB6"/>
    <w:rsid w:val="00D75278"/>
    <w:rsid w:val="00D75635"/>
    <w:rsid w:val="00D75737"/>
    <w:rsid w:val="00D80172"/>
    <w:rsid w:val="00D80548"/>
    <w:rsid w:val="00D82741"/>
    <w:rsid w:val="00D83335"/>
    <w:rsid w:val="00D86406"/>
    <w:rsid w:val="00D8769C"/>
    <w:rsid w:val="00D90206"/>
    <w:rsid w:val="00D923AD"/>
    <w:rsid w:val="00D9487C"/>
    <w:rsid w:val="00D96125"/>
    <w:rsid w:val="00DA19D0"/>
    <w:rsid w:val="00DA2463"/>
    <w:rsid w:val="00DA4873"/>
    <w:rsid w:val="00DA6AB9"/>
    <w:rsid w:val="00DB0CC6"/>
    <w:rsid w:val="00DB2B20"/>
    <w:rsid w:val="00DB65F2"/>
    <w:rsid w:val="00DC21EE"/>
    <w:rsid w:val="00DC2E32"/>
    <w:rsid w:val="00DC4893"/>
    <w:rsid w:val="00DC5454"/>
    <w:rsid w:val="00DD3243"/>
    <w:rsid w:val="00DD47FB"/>
    <w:rsid w:val="00DD5C14"/>
    <w:rsid w:val="00DE5C0C"/>
    <w:rsid w:val="00DE7754"/>
    <w:rsid w:val="00DF09B8"/>
    <w:rsid w:val="00DF33F5"/>
    <w:rsid w:val="00DF6CF6"/>
    <w:rsid w:val="00E053E3"/>
    <w:rsid w:val="00E062B7"/>
    <w:rsid w:val="00E06747"/>
    <w:rsid w:val="00E06E1C"/>
    <w:rsid w:val="00E10086"/>
    <w:rsid w:val="00E10563"/>
    <w:rsid w:val="00E127CC"/>
    <w:rsid w:val="00E21EC1"/>
    <w:rsid w:val="00E2603F"/>
    <w:rsid w:val="00E26421"/>
    <w:rsid w:val="00E27C90"/>
    <w:rsid w:val="00E304DE"/>
    <w:rsid w:val="00E41470"/>
    <w:rsid w:val="00E418EC"/>
    <w:rsid w:val="00E433BC"/>
    <w:rsid w:val="00E449FF"/>
    <w:rsid w:val="00E45008"/>
    <w:rsid w:val="00E45F28"/>
    <w:rsid w:val="00E46351"/>
    <w:rsid w:val="00E4693B"/>
    <w:rsid w:val="00E54208"/>
    <w:rsid w:val="00E542ED"/>
    <w:rsid w:val="00E54537"/>
    <w:rsid w:val="00E554A2"/>
    <w:rsid w:val="00E650CF"/>
    <w:rsid w:val="00E65EE1"/>
    <w:rsid w:val="00E6754C"/>
    <w:rsid w:val="00E67F71"/>
    <w:rsid w:val="00E720DE"/>
    <w:rsid w:val="00E72F1B"/>
    <w:rsid w:val="00E77AE0"/>
    <w:rsid w:val="00E8510D"/>
    <w:rsid w:val="00E87FD5"/>
    <w:rsid w:val="00E90BB1"/>
    <w:rsid w:val="00E9589A"/>
    <w:rsid w:val="00EA2447"/>
    <w:rsid w:val="00EA572E"/>
    <w:rsid w:val="00EA5D03"/>
    <w:rsid w:val="00EA7A4D"/>
    <w:rsid w:val="00EB0720"/>
    <w:rsid w:val="00EB1E9E"/>
    <w:rsid w:val="00EB2293"/>
    <w:rsid w:val="00EB2679"/>
    <w:rsid w:val="00EB2AB2"/>
    <w:rsid w:val="00EB2E41"/>
    <w:rsid w:val="00EB5085"/>
    <w:rsid w:val="00EB5A4E"/>
    <w:rsid w:val="00EC3D39"/>
    <w:rsid w:val="00ED2126"/>
    <w:rsid w:val="00ED54DF"/>
    <w:rsid w:val="00ED5FB8"/>
    <w:rsid w:val="00ED6A3C"/>
    <w:rsid w:val="00ED7F95"/>
    <w:rsid w:val="00EE44D2"/>
    <w:rsid w:val="00EF09B5"/>
    <w:rsid w:val="00EF3A9C"/>
    <w:rsid w:val="00EF6E56"/>
    <w:rsid w:val="00F02D19"/>
    <w:rsid w:val="00F041F6"/>
    <w:rsid w:val="00F06075"/>
    <w:rsid w:val="00F1301E"/>
    <w:rsid w:val="00F13E82"/>
    <w:rsid w:val="00F17A49"/>
    <w:rsid w:val="00F336CE"/>
    <w:rsid w:val="00F34636"/>
    <w:rsid w:val="00F43EB7"/>
    <w:rsid w:val="00F47C72"/>
    <w:rsid w:val="00F47E74"/>
    <w:rsid w:val="00F52314"/>
    <w:rsid w:val="00F53633"/>
    <w:rsid w:val="00F546D6"/>
    <w:rsid w:val="00F561FE"/>
    <w:rsid w:val="00F6263C"/>
    <w:rsid w:val="00F628C4"/>
    <w:rsid w:val="00F654B7"/>
    <w:rsid w:val="00F65D0C"/>
    <w:rsid w:val="00F72BCB"/>
    <w:rsid w:val="00F72E7A"/>
    <w:rsid w:val="00F7451A"/>
    <w:rsid w:val="00F839CA"/>
    <w:rsid w:val="00F85FE3"/>
    <w:rsid w:val="00F86DE7"/>
    <w:rsid w:val="00F87E1C"/>
    <w:rsid w:val="00F90A43"/>
    <w:rsid w:val="00F945F3"/>
    <w:rsid w:val="00F94B0A"/>
    <w:rsid w:val="00F94BE0"/>
    <w:rsid w:val="00FA1131"/>
    <w:rsid w:val="00FA16F5"/>
    <w:rsid w:val="00FA5A82"/>
    <w:rsid w:val="00FB0E66"/>
    <w:rsid w:val="00FB45B4"/>
    <w:rsid w:val="00FB7FCD"/>
    <w:rsid w:val="00FC3920"/>
    <w:rsid w:val="00FD11CF"/>
    <w:rsid w:val="00FD553E"/>
    <w:rsid w:val="00FD5B5E"/>
    <w:rsid w:val="00FD5DAF"/>
    <w:rsid w:val="00FE4A86"/>
    <w:rsid w:val="00FE7186"/>
    <w:rsid w:val="00FE7959"/>
    <w:rsid w:val="00FF6DAD"/>
    <w:rsid w:val="013C106B"/>
    <w:rsid w:val="016B7126"/>
    <w:rsid w:val="016E1B46"/>
    <w:rsid w:val="01775365"/>
    <w:rsid w:val="017A612F"/>
    <w:rsid w:val="018458B7"/>
    <w:rsid w:val="01C9661C"/>
    <w:rsid w:val="01E641EE"/>
    <w:rsid w:val="01E75265"/>
    <w:rsid w:val="02254E95"/>
    <w:rsid w:val="02383CDD"/>
    <w:rsid w:val="02794FB2"/>
    <w:rsid w:val="02CE1937"/>
    <w:rsid w:val="02DF793F"/>
    <w:rsid w:val="03EF4F5C"/>
    <w:rsid w:val="04CB7945"/>
    <w:rsid w:val="04F910ED"/>
    <w:rsid w:val="05426C6A"/>
    <w:rsid w:val="056477E5"/>
    <w:rsid w:val="056D32AA"/>
    <w:rsid w:val="05E10A44"/>
    <w:rsid w:val="06135CE7"/>
    <w:rsid w:val="07007A97"/>
    <w:rsid w:val="07C715FF"/>
    <w:rsid w:val="082F0838"/>
    <w:rsid w:val="08777555"/>
    <w:rsid w:val="08E8413E"/>
    <w:rsid w:val="0976045E"/>
    <w:rsid w:val="09A2351C"/>
    <w:rsid w:val="09EA6116"/>
    <w:rsid w:val="0A1268E9"/>
    <w:rsid w:val="0A3F763D"/>
    <w:rsid w:val="0B7B191B"/>
    <w:rsid w:val="0BA51768"/>
    <w:rsid w:val="0BCD2159"/>
    <w:rsid w:val="0BEF31C0"/>
    <w:rsid w:val="0BF5206A"/>
    <w:rsid w:val="0BF654F9"/>
    <w:rsid w:val="0C177D5B"/>
    <w:rsid w:val="0C2536DA"/>
    <w:rsid w:val="0C40536C"/>
    <w:rsid w:val="0C4E3D58"/>
    <w:rsid w:val="0C7B63E4"/>
    <w:rsid w:val="0CC104CB"/>
    <w:rsid w:val="0CC87026"/>
    <w:rsid w:val="0CE96F30"/>
    <w:rsid w:val="0CFD33F5"/>
    <w:rsid w:val="0DB9286B"/>
    <w:rsid w:val="0DF925DE"/>
    <w:rsid w:val="0E0942EC"/>
    <w:rsid w:val="0E2848B6"/>
    <w:rsid w:val="0E414A26"/>
    <w:rsid w:val="0EF80C64"/>
    <w:rsid w:val="0F1A69EF"/>
    <w:rsid w:val="0F23011E"/>
    <w:rsid w:val="0F4F7388"/>
    <w:rsid w:val="0F783DFE"/>
    <w:rsid w:val="0F7B48E3"/>
    <w:rsid w:val="0F853528"/>
    <w:rsid w:val="100C1280"/>
    <w:rsid w:val="101D6C8E"/>
    <w:rsid w:val="103F77A3"/>
    <w:rsid w:val="113D2E6F"/>
    <w:rsid w:val="114D6D29"/>
    <w:rsid w:val="117E6C97"/>
    <w:rsid w:val="119E0130"/>
    <w:rsid w:val="1238018A"/>
    <w:rsid w:val="126B3A36"/>
    <w:rsid w:val="128170C0"/>
    <w:rsid w:val="128978D7"/>
    <w:rsid w:val="12A0307C"/>
    <w:rsid w:val="12A557CC"/>
    <w:rsid w:val="141F27B0"/>
    <w:rsid w:val="14B67864"/>
    <w:rsid w:val="14BA3B5A"/>
    <w:rsid w:val="154446FE"/>
    <w:rsid w:val="15E81A4D"/>
    <w:rsid w:val="15F66ABC"/>
    <w:rsid w:val="16034B8A"/>
    <w:rsid w:val="166026EE"/>
    <w:rsid w:val="16AA7B4F"/>
    <w:rsid w:val="16F43E24"/>
    <w:rsid w:val="1747766E"/>
    <w:rsid w:val="1770418D"/>
    <w:rsid w:val="178662FB"/>
    <w:rsid w:val="17B72803"/>
    <w:rsid w:val="18A504AC"/>
    <w:rsid w:val="18B44C1A"/>
    <w:rsid w:val="18F02CFE"/>
    <w:rsid w:val="192507A6"/>
    <w:rsid w:val="19540B18"/>
    <w:rsid w:val="196D41B0"/>
    <w:rsid w:val="19965FC7"/>
    <w:rsid w:val="19B934CC"/>
    <w:rsid w:val="19BD5609"/>
    <w:rsid w:val="19F70767"/>
    <w:rsid w:val="1A1500BC"/>
    <w:rsid w:val="1A5078F6"/>
    <w:rsid w:val="1A5C09A8"/>
    <w:rsid w:val="1A6B6634"/>
    <w:rsid w:val="1A76433F"/>
    <w:rsid w:val="1B205433"/>
    <w:rsid w:val="1B690C5E"/>
    <w:rsid w:val="1BD06E32"/>
    <w:rsid w:val="1C5418D1"/>
    <w:rsid w:val="1C57519A"/>
    <w:rsid w:val="1C92454C"/>
    <w:rsid w:val="1D1A3059"/>
    <w:rsid w:val="1D2566DD"/>
    <w:rsid w:val="1D837631"/>
    <w:rsid w:val="1EA3013D"/>
    <w:rsid w:val="1EE61CDC"/>
    <w:rsid w:val="1F05015D"/>
    <w:rsid w:val="1F0C48BA"/>
    <w:rsid w:val="1FE95ECE"/>
    <w:rsid w:val="202D1CB4"/>
    <w:rsid w:val="20421CC4"/>
    <w:rsid w:val="20760C79"/>
    <w:rsid w:val="20CE728F"/>
    <w:rsid w:val="20EC2227"/>
    <w:rsid w:val="212C2F1C"/>
    <w:rsid w:val="214D7A7A"/>
    <w:rsid w:val="21734879"/>
    <w:rsid w:val="21845C53"/>
    <w:rsid w:val="21BC01AD"/>
    <w:rsid w:val="21F30533"/>
    <w:rsid w:val="2226359E"/>
    <w:rsid w:val="225A3217"/>
    <w:rsid w:val="22B565B0"/>
    <w:rsid w:val="22CA5982"/>
    <w:rsid w:val="22E77187"/>
    <w:rsid w:val="232F357A"/>
    <w:rsid w:val="234C1757"/>
    <w:rsid w:val="2359668B"/>
    <w:rsid w:val="235F686B"/>
    <w:rsid w:val="23A60E63"/>
    <w:rsid w:val="23DE16C6"/>
    <w:rsid w:val="23EE6827"/>
    <w:rsid w:val="244A3301"/>
    <w:rsid w:val="2523264E"/>
    <w:rsid w:val="25822419"/>
    <w:rsid w:val="26A25A81"/>
    <w:rsid w:val="272F6BCC"/>
    <w:rsid w:val="27732C64"/>
    <w:rsid w:val="27A6048E"/>
    <w:rsid w:val="280F5547"/>
    <w:rsid w:val="28A83D65"/>
    <w:rsid w:val="28D3730E"/>
    <w:rsid w:val="28D7643A"/>
    <w:rsid w:val="28EA4289"/>
    <w:rsid w:val="290F590D"/>
    <w:rsid w:val="29B51814"/>
    <w:rsid w:val="2A0E66B1"/>
    <w:rsid w:val="2A3D4C50"/>
    <w:rsid w:val="2A4A5C0E"/>
    <w:rsid w:val="2A873E87"/>
    <w:rsid w:val="2AA967DF"/>
    <w:rsid w:val="2AD2145D"/>
    <w:rsid w:val="2B19564E"/>
    <w:rsid w:val="2BBE2BCD"/>
    <w:rsid w:val="2BC66CF8"/>
    <w:rsid w:val="2BE72ADB"/>
    <w:rsid w:val="2BFC1CFF"/>
    <w:rsid w:val="2C281862"/>
    <w:rsid w:val="2C524742"/>
    <w:rsid w:val="2CAC34BC"/>
    <w:rsid w:val="2CCB09C2"/>
    <w:rsid w:val="2CDC0B81"/>
    <w:rsid w:val="2CFC4ABE"/>
    <w:rsid w:val="2D5074E1"/>
    <w:rsid w:val="2D5A1C86"/>
    <w:rsid w:val="2D8002B2"/>
    <w:rsid w:val="2D9066E9"/>
    <w:rsid w:val="2D9477FF"/>
    <w:rsid w:val="2DA25C28"/>
    <w:rsid w:val="2DE44453"/>
    <w:rsid w:val="2EC542F1"/>
    <w:rsid w:val="2EEC3F58"/>
    <w:rsid w:val="2F5C2D4A"/>
    <w:rsid w:val="2F6F7711"/>
    <w:rsid w:val="2FD86E30"/>
    <w:rsid w:val="2FFE25FB"/>
    <w:rsid w:val="305C6C03"/>
    <w:rsid w:val="307A4250"/>
    <w:rsid w:val="31640374"/>
    <w:rsid w:val="31AF2655"/>
    <w:rsid w:val="31CC73ED"/>
    <w:rsid w:val="32301FF4"/>
    <w:rsid w:val="325812E0"/>
    <w:rsid w:val="32964199"/>
    <w:rsid w:val="32BE3516"/>
    <w:rsid w:val="334700E2"/>
    <w:rsid w:val="33673578"/>
    <w:rsid w:val="33843BF3"/>
    <w:rsid w:val="33961FD5"/>
    <w:rsid w:val="33E23B23"/>
    <w:rsid w:val="340821F7"/>
    <w:rsid w:val="3428012F"/>
    <w:rsid w:val="342849B6"/>
    <w:rsid w:val="342D572B"/>
    <w:rsid w:val="343E4A4E"/>
    <w:rsid w:val="34442842"/>
    <w:rsid w:val="3457332A"/>
    <w:rsid w:val="345C70FD"/>
    <w:rsid w:val="34A71002"/>
    <w:rsid w:val="352A49DC"/>
    <w:rsid w:val="35CD0B77"/>
    <w:rsid w:val="360236A7"/>
    <w:rsid w:val="361323A1"/>
    <w:rsid w:val="3658795B"/>
    <w:rsid w:val="365D653F"/>
    <w:rsid w:val="36B24D5F"/>
    <w:rsid w:val="36BE3912"/>
    <w:rsid w:val="374F6E87"/>
    <w:rsid w:val="37D94AC1"/>
    <w:rsid w:val="383B6580"/>
    <w:rsid w:val="38822287"/>
    <w:rsid w:val="38EC78D6"/>
    <w:rsid w:val="38F108DD"/>
    <w:rsid w:val="392F2A72"/>
    <w:rsid w:val="395019BB"/>
    <w:rsid w:val="3979357A"/>
    <w:rsid w:val="399E14DD"/>
    <w:rsid w:val="3A500919"/>
    <w:rsid w:val="3A627A6D"/>
    <w:rsid w:val="3A7A6B2C"/>
    <w:rsid w:val="3AAC35A5"/>
    <w:rsid w:val="3B291FD4"/>
    <w:rsid w:val="3C043371"/>
    <w:rsid w:val="3C2B7EEC"/>
    <w:rsid w:val="3C636C18"/>
    <w:rsid w:val="3C890225"/>
    <w:rsid w:val="3CFB7925"/>
    <w:rsid w:val="3D251C11"/>
    <w:rsid w:val="3D460A4C"/>
    <w:rsid w:val="3D9408E2"/>
    <w:rsid w:val="3DD02B7C"/>
    <w:rsid w:val="3DDA30AE"/>
    <w:rsid w:val="3DF85640"/>
    <w:rsid w:val="3E0A4F76"/>
    <w:rsid w:val="3E3729A2"/>
    <w:rsid w:val="3E7632E6"/>
    <w:rsid w:val="3E7A18E4"/>
    <w:rsid w:val="3E9A46E8"/>
    <w:rsid w:val="3F01113E"/>
    <w:rsid w:val="3F4B36E8"/>
    <w:rsid w:val="3F7E00F9"/>
    <w:rsid w:val="3F9A5243"/>
    <w:rsid w:val="3FDC6C05"/>
    <w:rsid w:val="400B3480"/>
    <w:rsid w:val="409E11AB"/>
    <w:rsid w:val="40B31750"/>
    <w:rsid w:val="40C703BC"/>
    <w:rsid w:val="40CA020A"/>
    <w:rsid w:val="414F691D"/>
    <w:rsid w:val="41CE2FC4"/>
    <w:rsid w:val="41D54BEF"/>
    <w:rsid w:val="41EA7BF2"/>
    <w:rsid w:val="41F01680"/>
    <w:rsid w:val="41FF2D0D"/>
    <w:rsid w:val="42E52617"/>
    <w:rsid w:val="42F418E3"/>
    <w:rsid w:val="42F66902"/>
    <w:rsid w:val="43267696"/>
    <w:rsid w:val="43295855"/>
    <w:rsid w:val="438F23CE"/>
    <w:rsid w:val="43FD082D"/>
    <w:rsid w:val="44065357"/>
    <w:rsid w:val="441C1594"/>
    <w:rsid w:val="44432F1A"/>
    <w:rsid w:val="446B0669"/>
    <w:rsid w:val="44A23863"/>
    <w:rsid w:val="44BE2D35"/>
    <w:rsid w:val="44FA1E47"/>
    <w:rsid w:val="456D7C67"/>
    <w:rsid w:val="45C7596B"/>
    <w:rsid w:val="45DB1DC7"/>
    <w:rsid w:val="46085018"/>
    <w:rsid w:val="46276A16"/>
    <w:rsid w:val="465A310A"/>
    <w:rsid w:val="466062CA"/>
    <w:rsid w:val="46AA4D46"/>
    <w:rsid w:val="46BC0222"/>
    <w:rsid w:val="46F76579"/>
    <w:rsid w:val="46F95980"/>
    <w:rsid w:val="47120DE2"/>
    <w:rsid w:val="47414C87"/>
    <w:rsid w:val="47AC7CE2"/>
    <w:rsid w:val="4806795C"/>
    <w:rsid w:val="48267B83"/>
    <w:rsid w:val="48A15289"/>
    <w:rsid w:val="48A23BCA"/>
    <w:rsid w:val="48F10E06"/>
    <w:rsid w:val="49500A3A"/>
    <w:rsid w:val="49D335FC"/>
    <w:rsid w:val="49D363CA"/>
    <w:rsid w:val="49D44667"/>
    <w:rsid w:val="49D55CEE"/>
    <w:rsid w:val="49EA4818"/>
    <w:rsid w:val="49F01C36"/>
    <w:rsid w:val="4A5105C5"/>
    <w:rsid w:val="4A5311BD"/>
    <w:rsid w:val="4AB903A1"/>
    <w:rsid w:val="4AE1583C"/>
    <w:rsid w:val="4B1207D2"/>
    <w:rsid w:val="4C527A4E"/>
    <w:rsid w:val="4C633AF7"/>
    <w:rsid w:val="4D303088"/>
    <w:rsid w:val="4D570A4F"/>
    <w:rsid w:val="4D845698"/>
    <w:rsid w:val="4D902C72"/>
    <w:rsid w:val="4E032AA0"/>
    <w:rsid w:val="4E100999"/>
    <w:rsid w:val="4E1D1F39"/>
    <w:rsid w:val="4E2D5711"/>
    <w:rsid w:val="4EA8402A"/>
    <w:rsid w:val="4EB80D61"/>
    <w:rsid w:val="4ED7634C"/>
    <w:rsid w:val="4F024EEA"/>
    <w:rsid w:val="4F663412"/>
    <w:rsid w:val="4F80606B"/>
    <w:rsid w:val="4FB37E1C"/>
    <w:rsid w:val="4FEB3FD9"/>
    <w:rsid w:val="4FF2314F"/>
    <w:rsid w:val="50200AB0"/>
    <w:rsid w:val="508B02AB"/>
    <w:rsid w:val="50DE0323"/>
    <w:rsid w:val="50E876FC"/>
    <w:rsid w:val="516B1FA4"/>
    <w:rsid w:val="519A51F1"/>
    <w:rsid w:val="519B037F"/>
    <w:rsid w:val="51AB1594"/>
    <w:rsid w:val="51CC7559"/>
    <w:rsid w:val="52341496"/>
    <w:rsid w:val="52923C46"/>
    <w:rsid w:val="52A459F4"/>
    <w:rsid w:val="52E30906"/>
    <w:rsid w:val="52EA6BFA"/>
    <w:rsid w:val="5313628A"/>
    <w:rsid w:val="53461690"/>
    <w:rsid w:val="53576F5E"/>
    <w:rsid w:val="539F5B98"/>
    <w:rsid w:val="54630219"/>
    <w:rsid w:val="54C12985"/>
    <w:rsid w:val="54DD50FA"/>
    <w:rsid w:val="54E91327"/>
    <w:rsid w:val="5542375C"/>
    <w:rsid w:val="55574DB1"/>
    <w:rsid w:val="56013FEC"/>
    <w:rsid w:val="561E5FC5"/>
    <w:rsid w:val="5634240E"/>
    <w:rsid w:val="56483449"/>
    <w:rsid w:val="5662718E"/>
    <w:rsid w:val="57715EA0"/>
    <w:rsid w:val="57AB3EDC"/>
    <w:rsid w:val="57B8186B"/>
    <w:rsid w:val="57B92028"/>
    <w:rsid w:val="57C8142A"/>
    <w:rsid w:val="580C46DA"/>
    <w:rsid w:val="584C5673"/>
    <w:rsid w:val="58533769"/>
    <w:rsid w:val="58D902C3"/>
    <w:rsid w:val="58E31866"/>
    <w:rsid w:val="58EB214B"/>
    <w:rsid w:val="592610D3"/>
    <w:rsid w:val="596E0C3C"/>
    <w:rsid w:val="5983567B"/>
    <w:rsid w:val="599C38E6"/>
    <w:rsid w:val="5A6D2BC2"/>
    <w:rsid w:val="5A772672"/>
    <w:rsid w:val="5A922FE8"/>
    <w:rsid w:val="5A98549B"/>
    <w:rsid w:val="5B4A62E6"/>
    <w:rsid w:val="5B83721B"/>
    <w:rsid w:val="5B8D719E"/>
    <w:rsid w:val="5C171DC5"/>
    <w:rsid w:val="5CCD241F"/>
    <w:rsid w:val="5D284B68"/>
    <w:rsid w:val="5D5C1156"/>
    <w:rsid w:val="5D8328CB"/>
    <w:rsid w:val="5DA135D9"/>
    <w:rsid w:val="5DB95570"/>
    <w:rsid w:val="5DBA4626"/>
    <w:rsid w:val="5E4F2EED"/>
    <w:rsid w:val="5E67608C"/>
    <w:rsid w:val="5E8D6A1B"/>
    <w:rsid w:val="5E97133C"/>
    <w:rsid w:val="5EE31824"/>
    <w:rsid w:val="5F1C6805"/>
    <w:rsid w:val="5F3474D5"/>
    <w:rsid w:val="5FA71752"/>
    <w:rsid w:val="5FAB3BDF"/>
    <w:rsid w:val="60426FE6"/>
    <w:rsid w:val="60751BCB"/>
    <w:rsid w:val="60B241A8"/>
    <w:rsid w:val="60B43F0E"/>
    <w:rsid w:val="60BF4C94"/>
    <w:rsid w:val="60F67AB0"/>
    <w:rsid w:val="61414EF4"/>
    <w:rsid w:val="6156269F"/>
    <w:rsid w:val="617959E0"/>
    <w:rsid w:val="61A02613"/>
    <w:rsid w:val="61D76698"/>
    <w:rsid w:val="61F0394A"/>
    <w:rsid w:val="61F80C88"/>
    <w:rsid w:val="62130E65"/>
    <w:rsid w:val="621433C8"/>
    <w:rsid w:val="62905BFC"/>
    <w:rsid w:val="62BE57FA"/>
    <w:rsid w:val="62CB2384"/>
    <w:rsid w:val="62CF0F17"/>
    <w:rsid w:val="63786A6D"/>
    <w:rsid w:val="638E252D"/>
    <w:rsid w:val="638E51C8"/>
    <w:rsid w:val="639648A6"/>
    <w:rsid w:val="64242C34"/>
    <w:rsid w:val="644F5E6F"/>
    <w:rsid w:val="646435CA"/>
    <w:rsid w:val="646F1C56"/>
    <w:rsid w:val="64997310"/>
    <w:rsid w:val="64C42C3F"/>
    <w:rsid w:val="654D7A05"/>
    <w:rsid w:val="655A5778"/>
    <w:rsid w:val="656C203B"/>
    <w:rsid w:val="659137C8"/>
    <w:rsid w:val="659E4792"/>
    <w:rsid w:val="65F940DD"/>
    <w:rsid w:val="65FB7F83"/>
    <w:rsid w:val="660D68BC"/>
    <w:rsid w:val="660F42B4"/>
    <w:rsid w:val="661E2BA9"/>
    <w:rsid w:val="66562B88"/>
    <w:rsid w:val="6689000A"/>
    <w:rsid w:val="66BE3E32"/>
    <w:rsid w:val="66DD37EE"/>
    <w:rsid w:val="66F61FBB"/>
    <w:rsid w:val="670556C3"/>
    <w:rsid w:val="670B2AA0"/>
    <w:rsid w:val="67376C5F"/>
    <w:rsid w:val="67561EF5"/>
    <w:rsid w:val="675E6EE1"/>
    <w:rsid w:val="67A46B52"/>
    <w:rsid w:val="67F41845"/>
    <w:rsid w:val="68023B4E"/>
    <w:rsid w:val="68720D68"/>
    <w:rsid w:val="68F01C1A"/>
    <w:rsid w:val="69037690"/>
    <w:rsid w:val="691822DC"/>
    <w:rsid w:val="692F7D30"/>
    <w:rsid w:val="6958244B"/>
    <w:rsid w:val="699B440C"/>
    <w:rsid w:val="6A0367A4"/>
    <w:rsid w:val="6A2F72CD"/>
    <w:rsid w:val="6A464F96"/>
    <w:rsid w:val="6B4F57DF"/>
    <w:rsid w:val="6BB12B66"/>
    <w:rsid w:val="6BF46797"/>
    <w:rsid w:val="6C472371"/>
    <w:rsid w:val="6C554C81"/>
    <w:rsid w:val="6D234BB0"/>
    <w:rsid w:val="6DB178D9"/>
    <w:rsid w:val="6E20583B"/>
    <w:rsid w:val="6EFC5C12"/>
    <w:rsid w:val="6F1B7F31"/>
    <w:rsid w:val="6F3B6420"/>
    <w:rsid w:val="6F4C2F92"/>
    <w:rsid w:val="6F4F30FE"/>
    <w:rsid w:val="6F6B2E22"/>
    <w:rsid w:val="6F9941C3"/>
    <w:rsid w:val="6F9A53B9"/>
    <w:rsid w:val="6FA63290"/>
    <w:rsid w:val="70404BCB"/>
    <w:rsid w:val="70B97CB0"/>
    <w:rsid w:val="713D5D88"/>
    <w:rsid w:val="718A797D"/>
    <w:rsid w:val="71D065C8"/>
    <w:rsid w:val="721F4AAA"/>
    <w:rsid w:val="726B0D76"/>
    <w:rsid w:val="7288073D"/>
    <w:rsid w:val="72AE41B9"/>
    <w:rsid w:val="72C723CC"/>
    <w:rsid w:val="72CB1E8C"/>
    <w:rsid w:val="72EF5F64"/>
    <w:rsid w:val="739E572B"/>
    <w:rsid w:val="73A218BB"/>
    <w:rsid w:val="73D24257"/>
    <w:rsid w:val="73D30997"/>
    <w:rsid w:val="7409704D"/>
    <w:rsid w:val="744F0FD4"/>
    <w:rsid w:val="74693CFA"/>
    <w:rsid w:val="749F0A5A"/>
    <w:rsid w:val="75140E09"/>
    <w:rsid w:val="757127C6"/>
    <w:rsid w:val="75AC7EC3"/>
    <w:rsid w:val="77521F2B"/>
    <w:rsid w:val="776A383F"/>
    <w:rsid w:val="77D2053A"/>
    <w:rsid w:val="78286C88"/>
    <w:rsid w:val="786E275D"/>
    <w:rsid w:val="78754E8A"/>
    <w:rsid w:val="78B3760A"/>
    <w:rsid w:val="78C168EE"/>
    <w:rsid w:val="78ED52F7"/>
    <w:rsid w:val="799854C8"/>
    <w:rsid w:val="79C068EB"/>
    <w:rsid w:val="79D85A02"/>
    <w:rsid w:val="7A5F006F"/>
    <w:rsid w:val="7AA30471"/>
    <w:rsid w:val="7ADA1385"/>
    <w:rsid w:val="7B0408DE"/>
    <w:rsid w:val="7B2503B7"/>
    <w:rsid w:val="7B2F1DF7"/>
    <w:rsid w:val="7B63388D"/>
    <w:rsid w:val="7BBF7050"/>
    <w:rsid w:val="7C463BFD"/>
    <w:rsid w:val="7C7C3FEE"/>
    <w:rsid w:val="7C986EB6"/>
    <w:rsid w:val="7CBB67AB"/>
    <w:rsid w:val="7CEF1233"/>
    <w:rsid w:val="7D33191F"/>
    <w:rsid w:val="7D8E7325"/>
    <w:rsid w:val="7E261558"/>
    <w:rsid w:val="7E5A7CEB"/>
    <w:rsid w:val="7E7A5BE3"/>
    <w:rsid w:val="7F921A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7"/>
    <w:qFormat/>
    <w:uiPriority w:val="0"/>
    <w:pPr>
      <w:ind w:firstLine="630" w:firstLineChars="200"/>
      <w:jc w:val="left"/>
    </w:pPr>
    <w:rPr>
      <w:sz w:val="32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1">
    <w:name w:val="标题2 Char"/>
    <w:link w:val="12"/>
    <w:qFormat/>
    <w:uiPriority w:val="0"/>
    <w:rPr>
      <w:rFonts w:eastAsia="方正楷体_GBK"/>
      <w:snapToGrid w:val="0"/>
      <w:sz w:val="32"/>
      <w:lang w:val="en-US" w:eastAsia="zh-CN" w:bidi="ar-SA"/>
    </w:rPr>
  </w:style>
  <w:style w:type="paragraph" w:customStyle="1" w:styleId="12">
    <w:name w:val="标题2"/>
    <w:basedOn w:val="1"/>
    <w:next w:val="1"/>
    <w:link w:val="11"/>
    <w:qFormat/>
    <w:uiPriority w:val="0"/>
    <w:pPr>
      <w:autoSpaceDE w:val="0"/>
      <w:autoSpaceDN w:val="0"/>
      <w:snapToGrid w:val="0"/>
      <w:spacing w:line="590" w:lineRule="atLeast"/>
      <w:jc w:val="center"/>
    </w:pPr>
    <w:rPr>
      <w:rFonts w:eastAsia="方正楷体_GBK"/>
      <w:snapToGrid w:val="0"/>
      <w:kern w:val="0"/>
      <w:sz w:val="32"/>
      <w:szCs w:val="20"/>
    </w:rPr>
  </w:style>
  <w:style w:type="character" w:customStyle="1" w:styleId="13">
    <w:name w:val="标题3 Char"/>
    <w:link w:val="14"/>
    <w:qFormat/>
    <w:uiPriority w:val="0"/>
    <w:rPr>
      <w:rFonts w:eastAsia="方正黑体_GBK"/>
      <w:snapToGrid w:val="0"/>
      <w:sz w:val="32"/>
      <w:lang w:val="en-US" w:eastAsia="zh-CN" w:bidi="ar-SA"/>
    </w:rPr>
  </w:style>
  <w:style w:type="paragraph" w:customStyle="1" w:styleId="14">
    <w:name w:val="标题3"/>
    <w:basedOn w:val="1"/>
    <w:next w:val="1"/>
    <w:link w:val="13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  <w:sz w:val="32"/>
      <w:szCs w:val="20"/>
    </w:rPr>
  </w:style>
  <w:style w:type="paragraph" w:customStyle="1" w:styleId="15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character" w:customStyle="1" w:styleId="16">
    <w:name w:val="明显强调1"/>
    <w:basedOn w:val="8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7">
    <w:name w:val="正文文本缩进 字符"/>
    <w:basedOn w:val="8"/>
    <w:link w:val="2"/>
    <w:qFormat/>
    <w:uiPriority w:val="0"/>
    <w:rPr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ACEDE-6BD3-4777-990F-C247AC21C3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827</Words>
  <Characters>1082</Characters>
  <Lines>7</Lines>
  <Paragraphs>2</Paragraphs>
  <TotalTime>20</TotalTime>
  <ScaleCrop>false</ScaleCrop>
  <LinksUpToDate>false</LinksUpToDate>
  <CharactersWithSpaces>1092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2022-12-22T06:27:00Z</dcterms:created>
  <dc:creator>zl</dc:creator>
  <cp:lastModifiedBy>若有其事</cp:lastModifiedBy>
  <cp:lastPrinted>2022-06-22T07:26:00Z</cp:lastPrinted>
  <dcterms:modified xsi:type="dcterms:W3CDTF">2022-12-30T03:09:50Z</dcterms:modified>
  <dc:title>进一步明确民生幸福工程路线图和时间表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KSOSaveFontToCloudKey">
    <vt:lpwstr>702994432_btnclosed</vt:lpwstr>
  </property>
  <property fmtid="{D5CDD505-2E9C-101B-9397-08002B2CF9AE}" pid="4" name="ICV">
    <vt:lpwstr>2F4BD6884B1E42D6A89D52E911A1B754</vt:lpwstr>
  </property>
</Properties>
</file>