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BF2CC">
      <w:pPr>
        <w:jc w:val="center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  <w:shd w:val="clear" w:color="auto" w:fill="FFFFFF"/>
          <w:lang w:val="en-US" w:eastAsia="zh-CN"/>
        </w:rPr>
        <w:t>2026年</w:t>
      </w:r>
      <w:r>
        <w:rPr>
          <w:rFonts w:ascii="Times New Roman" w:hAnsi="Times New Roman" w:eastAsia="方正小标宋_GBK" w:cs="Times New Roman"/>
          <w:color w:val="000000"/>
          <w:sz w:val="44"/>
          <w:szCs w:val="44"/>
          <w:shd w:val="clear" w:color="auto" w:fill="FFFFFF"/>
        </w:rPr>
        <w:t>1-</w:t>
      </w:r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  <w:shd w:val="clear" w:color="auto" w:fill="FFFFFF"/>
        </w:rPr>
        <w:t>8</w:t>
      </w:r>
      <w:r>
        <w:rPr>
          <w:rFonts w:ascii="Times New Roman" w:hAnsi="Times New Roman" w:eastAsia="方正小标宋_GBK" w:cs="Times New Roman"/>
          <w:color w:val="000000"/>
          <w:sz w:val="44"/>
          <w:szCs w:val="44"/>
          <w:shd w:val="clear" w:color="auto" w:fill="FFFFFF"/>
        </w:rPr>
        <w:t>月</w:t>
      </w:r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  <w:shd w:val="clear" w:color="auto" w:fill="FFFFFF"/>
        </w:rPr>
        <w:t>无锡市国民经济运行情况简析</w:t>
      </w:r>
    </w:p>
    <w:p w14:paraId="36E50654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14E19E7E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1-8月，全市经济运行延续总体平稳、稳中有进、向新向优发展态势，高质量发展步伐扎实稳健。</w:t>
      </w:r>
    </w:p>
    <w:p w14:paraId="6681BA69">
      <w:pPr>
        <w:spacing w:line="560" w:lineRule="exact"/>
        <w:ind w:firstLine="640" w:firstLineChars="200"/>
        <w:rPr>
          <w:rFonts w:ascii="方正黑体_GBK" w:hAnsi="Times New Roman" w:eastAsia="方正黑体_GBK" w:cs="Times New Roman"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sz w:val="32"/>
          <w:szCs w:val="32"/>
        </w:rPr>
        <w:t>一、工业</w:t>
      </w:r>
      <w:bookmarkStart w:id="0" w:name="_GoBack"/>
      <w:bookmarkEnd w:id="0"/>
    </w:p>
    <w:p w14:paraId="1090F263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1-8月，全市规模以上工业增加值同比增长5.4%，较1-7月提高0.3个百分点。增加值总量前十的行业中，通信电子业、汽车制造业、专用设备制造业等行业增加值增速高于全市平均水平，同比分别增长14.1%、7.8%、5.8%。</w:t>
      </w:r>
    </w:p>
    <w:p w14:paraId="13A49916">
      <w:pPr>
        <w:spacing w:line="560" w:lineRule="exact"/>
        <w:ind w:firstLine="640" w:firstLineChars="200"/>
        <w:rPr>
          <w:rFonts w:ascii="方正黑体_GBK" w:hAnsi="Times New Roman" w:eastAsia="方正黑体_GBK" w:cs="Times New Roman"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sz w:val="32"/>
          <w:szCs w:val="32"/>
        </w:rPr>
        <w:t>二、服务业</w:t>
      </w:r>
    </w:p>
    <w:p w14:paraId="40AF83F8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1-7月，全市规模以上服务业实现营业收入1421.78亿元，同比增长3.0%。其中，规模以上生产性服务业营业收入同比增长4.0%，拉动全市规模以上服务业增长2.6个百分点。从行业看，软件和信息技术服务业、研究和试验发展行业、装卸搬运和仓储业营业收入同比分别增长11.2%、24.0%、27.8%。</w:t>
      </w:r>
    </w:p>
    <w:p w14:paraId="2CFB797B">
      <w:pPr>
        <w:numPr>
          <w:numId w:val="0"/>
        </w:numPr>
        <w:spacing w:line="560" w:lineRule="exact"/>
        <w:ind w:firstLine="640" w:firstLineChars="200"/>
        <w:rPr>
          <w:rFonts w:ascii="方正黑体_GBK" w:hAnsi="Times New Roman" w:eastAsia="方正黑体_GBK" w:cs="Times New Roman"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sz w:val="32"/>
          <w:szCs w:val="32"/>
          <w:lang w:val="en-US" w:eastAsia="zh-CN"/>
        </w:rPr>
        <w:t>三、</w:t>
      </w:r>
      <w:r>
        <w:rPr>
          <w:rFonts w:hint="eastAsia" w:ascii="方正黑体_GBK" w:hAnsi="Times New Roman" w:eastAsia="方正黑体_GBK" w:cs="Times New Roman"/>
          <w:sz w:val="32"/>
          <w:szCs w:val="32"/>
        </w:rPr>
        <w:t>消费</w:t>
      </w:r>
    </w:p>
    <w:p w14:paraId="49A526AA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1-8月，全市实现社会消费品零售总额2947.58亿元，同比下降1.0%，降幅较1-7月收窄0.5个百分点。限额以上通讯器材类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、五金电料类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零售额同比分别增长17.7%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13.7%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。限额以上单位网络商品零售额同比增长20.5%，占限额以上零售额比重达到28.1%。</w:t>
      </w:r>
    </w:p>
    <w:p w14:paraId="0C779571">
      <w:pPr>
        <w:spacing w:line="560" w:lineRule="exact"/>
        <w:ind w:firstLine="640" w:firstLineChars="200"/>
        <w:rPr>
          <w:rFonts w:ascii="方正黑体_GBK" w:hAnsi="Times New Roman" w:eastAsia="方正黑体_GBK" w:cs="Times New Roman"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sz w:val="32"/>
          <w:szCs w:val="32"/>
        </w:rPr>
        <w:t>四、投资</w:t>
      </w:r>
    </w:p>
    <w:p w14:paraId="3BFDFD12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1-8月，全市完成固定资产投资2508.21亿元，同比下降13.3%。工业投资同比增长2.5%，其中工业技改投资同比增长14.1%，占工业投资比重49.8%。从投资主体看，外商企业投资同比增长23.8%，外资项目落地形成有效增量。</w:t>
      </w:r>
    </w:p>
    <w:p w14:paraId="65704902">
      <w:pPr>
        <w:spacing w:line="560" w:lineRule="exact"/>
        <w:ind w:firstLine="640" w:firstLineChars="200"/>
        <w:rPr>
          <w:rFonts w:ascii="方正黑体_GBK" w:hAnsi="Times New Roman" w:eastAsia="方正黑体_GBK" w:cs="Times New Roman"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sz w:val="32"/>
          <w:szCs w:val="32"/>
        </w:rPr>
        <w:t>五、外贸</w:t>
      </w:r>
    </w:p>
    <w:p w14:paraId="4B0AAB61">
      <w:pPr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1-8月，全市进出口总值6958.22亿元，同比增长30.0%，较1-7月加快1.1个百分点。其中，出口总值5123.99亿元，同比增长38.6%；进口总值1834.23亿元，同比增长10.7%。</w:t>
      </w:r>
      <w:r>
        <w:rPr>
          <w:rFonts w:ascii="Times New Roman" w:hAnsi="Times New Roman" w:eastAsia="方正仿宋_GBK" w:cs="Times New Roman"/>
          <w:sz w:val="32"/>
          <w:szCs w:val="32"/>
        </w:rPr>
        <w:t>从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产品结构</w:t>
      </w:r>
      <w:r>
        <w:rPr>
          <w:rFonts w:ascii="Times New Roman" w:hAnsi="Times New Roman" w:eastAsia="方正仿宋_GBK" w:cs="Times New Roman"/>
          <w:sz w:val="32"/>
          <w:szCs w:val="32"/>
        </w:rPr>
        <w:t>看，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机电产品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出口总值同比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增长50.1%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其中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集成电路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产品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53.3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%。</w:t>
      </w:r>
    </w:p>
    <w:p w14:paraId="11089CE1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sz w:val="32"/>
          <w:szCs w:val="32"/>
        </w:rPr>
        <w:t>六、金融</w:t>
      </w:r>
    </w:p>
    <w:p w14:paraId="46AF4F76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截至8月末，全市金融机构本外币存款余额32506.17亿元，同比增长6.3%；金融机构本外币贷款余额29075.18亿元，同比增长7.8%。其中，非金融企业及机关团体贷款余额23426.34亿元，同比增长11.4%。</w:t>
      </w:r>
    </w:p>
    <w:p w14:paraId="1DCCB41A">
      <w:pPr>
        <w:spacing w:line="560" w:lineRule="exact"/>
        <w:ind w:firstLine="640" w:firstLineChars="200"/>
        <w:rPr>
          <w:rFonts w:ascii="方正黑体_GBK" w:hAnsi="Times New Roman" w:eastAsia="方正黑体_GBK" w:cs="Times New Roman"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sz w:val="32"/>
          <w:szCs w:val="32"/>
        </w:rPr>
        <w:t>七、物价</w:t>
      </w:r>
    </w:p>
    <w:p w14:paraId="4F39899E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8月份，无锡居民消费价格同比上涨0.5%。其中，食品烟酒及在外餐饮价格下降1.8%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衣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着价格上涨1.4%，居住价格下降1.8%，生活用品及服务价格下降0.4%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交通通信价格上涨4.6%，教育文化娱乐价格上涨2.5%，医疗保健价格上涨0.9%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其他用品及服务价格上涨5.9%。1-8月，无锡居民消费价格同比上涨0.9%。</w:t>
      </w:r>
    </w:p>
    <w:sectPr>
      <w:footerReference r:id="rId3" w:type="default"/>
      <w:pgSz w:w="11906" w:h="16838"/>
      <w:pgMar w:top="2098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44830618"/>
    </w:sdtPr>
    <w:sdtEndPr>
      <w:rPr>
        <w:sz w:val="24"/>
        <w:szCs w:val="24"/>
      </w:rPr>
    </w:sdtEndPr>
    <w:sdtContent>
      <w:p w14:paraId="1F33BB05">
        <w:pPr>
          <w:pStyle w:val="13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-</w:t>
        </w:r>
        <w:r>
          <w:rPr>
            <w:sz w:val="24"/>
            <w:szCs w:val="24"/>
          </w:rPr>
          <w:t xml:space="preserve"> 2 -</w:t>
        </w:r>
        <w:r>
          <w:rPr>
            <w:sz w:val="24"/>
            <w:szCs w:val="24"/>
          </w:rPr>
          <w:fldChar w:fldCharType="end"/>
        </w:r>
      </w:p>
    </w:sdtContent>
  </w:sdt>
  <w:p w14:paraId="63E1EB16">
    <w:pPr>
      <w:pStyle w:val="1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9DA"/>
    <w:rsid w:val="000015B0"/>
    <w:rsid w:val="00016BB1"/>
    <w:rsid w:val="00017E6E"/>
    <w:rsid w:val="000213E7"/>
    <w:rsid w:val="00023C24"/>
    <w:rsid w:val="0004340E"/>
    <w:rsid w:val="0005016C"/>
    <w:rsid w:val="000575C7"/>
    <w:rsid w:val="00065D25"/>
    <w:rsid w:val="00075DB1"/>
    <w:rsid w:val="0009086C"/>
    <w:rsid w:val="00092660"/>
    <w:rsid w:val="000A31A7"/>
    <w:rsid w:val="000A6C88"/>
    <w:rsid w:val="000B3D42"/>
    <w:rsid w:val="000B4945"/>
    <w:rsid w:val="000E3C48"/>
    <w:rsid w:val="000E7DDA"/>
    <w:rsid w:val="00117395"/>
    <w:rsid w:val="001342AA"/>
    <w:rsid w:val="0016702E"/>
    <w:rsid w:val="001822B7"/>
    <w:rsid w:val="001867BA"/>
    <w:rsid w:val="00197961"/>
    <w:rsid w:val="001A5083"/>
    <w:rsid w:val="001A6D89"/>
    <w:rsid w:val="001B239D"/>
    <w:rsid w:val="001B7E3E"/>
    <w:rsid w:val="001C4847"/>
    <w:rsid w:val="001C67EA"/>
    <w:rsid w:val="001D6E64"/>
    <w:rsid w:val="0022328D"/>
    <w:rsid w:val="002326FF"/>
    <w:rsid w:val="00233704"/>
    <w:rsid w:val="00243FD3"/>
    <w:rsid w:val="002518BC"/>
    <w:rsid w:val="00262710"/>
    <w:rsid w:val="002644CE"/>
    <w:rsid w:val="00266BE3"/>
    <w:rsid w:val="00276060"/>
    <w:rsid w:val="00276FB7"/>
    <w:rsid w:val="00296256"/>
    <w:rsid w:val="00296B64"/>
    <w:rsid w:val="002A3799"/>
    <w:rsid w:val="002B1954"/>
    <w:rsid w:val="002B7ECA"/>
    <w:rsid w:val="002D4E46"/>
    <w:rsid w:val="002E5D95"/>
    <w:rsid w:val="002F1BC2"/>
    <w:rsid w:val="003056CC"/>
    <w:rsid w:val="00310C33"/>
    <w:rsid w:val="00310F78"/>
    <w:rsid w:val="00331C80"/>
    <w:rsid w:val="00341BC1"/>
    <w:rsid w:val="003425D6"/>
    <w:rsid w:val="00345B44"/>
    <w:rsid w:val="0034764A"/>
    <w:rsid w:val="00370F38"/>
    <w:rsid w:val="00371DAD"/>
    <w:rsid w:val="003866DF"/>
    <w:rsid w:val="00391903"/>
    <w:rsid w:val="003A22EB"/>
    <w:rsid w:val="003B3277"/>
    <w:rsid w:val="003D38ED"/>
    <w:rsid w:val="003F6F32"/>
    <w:rsid w:val="004077F3"/>
    <w:rsid w:val="00425190"/>
    <w:rsid w:val="0043102A"/>
    <w:rsid w:val="0043301A"/>
    <w:rsid w:val="00433966"/>
    <w:rsid w:val="00460BC2"/>
    <w:rsid w:val="004B695F"/>
    <w:rsid w:val="004E0E38"/>
    <w:rsid w:val="004E19BD"/>
    <w:rsid w:val="004E41E1"/>
    <w:rsid w:val="004E5933"/>
    <w:rsid w:val="004E7693"/>
    <w:rsid w:val="004F1480"/>
    <w:rsid w:val="004F1A4D"/>
    <w:rsid w:val="004F25BF"/>
    <w:rsid w:val="005249C3"/>
    <w:rsid w:val="0053010B"/>
    <w:rsid w:val="0053424A"/>
    <w:rsid w:val="00555D99"/>
    <w:rsid w:val="005639F7"/>
    <w:rsid w:val="005735C2"/>
    <w:rsid w:val="00573776"/>
    <w:rsid w:val="005745FF"/>
    <w:rsid w:val="00574A88"/>
    <w:rsid w:val="00583DCD"/>
    <w:rsid w:val="005A2AAE"/>
    <w:rsid w:val="005E3F80"/>
    <w:rsid w:val="005F6295"/>
    <w:rsid w:val="00601D77"/>
    <w:rsid w:val="00602999"/>
    <w:rsid w:val="00635D4A"/>
    <w:rsid w:val="00637CF9"/>
    <w:rsid w:val="00641254"/>
    <w:rsid w:val="00642FB4"/>
    <w:rsid w:val="006525BC"/>
    <w:rsid w:val="006565D3"/>
    <w:rsid w:val="00687FFD"/>
    <w:rsid w:val="00690F6A"/>
    <w:rsid w:val="00693066"/>
    <w:rsid w:val="006A6471"/>
    <w:rsid w:val="006B03FA"/>
    <w:rsid w:val="006C0337"/>
    <w:rsid w:val="006C74AB"/>
    <w:rsid w:val="006F22B5"/>
    <w:rsid w:val="006F7EBF"/>
    <w:rsid w:val="007056B3"/>
    <w:rsid w:val="007067BA"/>
    <w:rsid w:val="00765B5E"/>
    <w:rsid w:val="00777844"/>
    <w:rsid w:val="00794694"/>
    <w:rsid w:val="007A1D68"/>
    <w:rsid w:val="007A4BB4"/>
    <w:rsid w:val="007B66B3"/>
    <w:rsid w:val="007D43A9"/>
    <w:rsid w:val="007D4D51"/>
    <w:rsid w:val="007F1478"/>
    <w:rsid w:val="007F7406"/>
    <w:rsid w:val="00800F72"/>
    <w:rsid w:val="0080529B"/>
    <w:rsid w:val="0082457C"/>
    <w:rsid w:val="00827E5B"/>
    <w:rsid w:val="00827F98"/>
    <w:rsid w:val="008300D7"/>
    <w:rsid w:val="00831AFB"/>
    <w:rsid w:val="00836FBB"/>
    <w:rsid w:val="00840880"/>
    <w:rsid w:val="0084196A"/>
    <w:rsid w:val="00846A7A"/>
    <w:rsid w:val="00852BA3"/>
    <w:rsid w:val="008A6384"/>
    <w:rsid w:val="008B0133"/>
    <w:rsid w:val="008B33FA"/>
    <w:rsid w:val="008C6D24"/>
    <w:rsid w:val="008D1E51"/>
    <w:rsid w:val="008D2C13"/>
    <w:rsid w:val="008E5A3D"/>
    <w:rsid w:val="008E71E0"/>
    <w:rsid w:val="008E72A3"/>
    <w:rsid w:val="008F6757"/>
    <w:rsid w:val="00906D05"/>
    <w:rsid w:val="009168E7"/>
    <w:rsid w:val="00924E25"/>
    <w:rsid w:val="00927411"/>
    <w:rsid w:val="009417DF"/>
    <w:rsid w:val="00957A8B"/>
    <w:rsid w:val="00973DD2"/>
    <w:rsid w:val="00977F8D"/>
    <w:rsid w:val="00996D05"/>
    <w:rsid w:val="009B4617"/>
    <w:rsid w:val="009B604E"/>
    <w:rsid w:val="009B6201"/>
    <w:rsid w:val="009B6878"/>
    <w:rsid w:val="009D27E8"/>
    <w:rsid w:val="009D4691"/>
    <w:rsid w:val="009E0AFE"/>
    <w:rsid w:val="009F6324"/>
    <w:rsid w:val="00A215BF"/>
    <w:rsid w:val="00A23E00"/>
    <w:rsid w:val="00A45638"/>
    <w:rsid w:val="00A5670F"/>
    <w:rsid w:val="00A6163D"/>
    <w:rsid w:val="00A64222"/>
    <w:rsid w:val="00A8001C"/>
    <w:rsid w:val="00A812F5"/>
    <w:rsid w:val="00A90214"/>
    <w:rsid w:val="00AB0342"/>
    <w:rsid w:val="00AC72DC"/>
    <w:rsid w:val="00AC7C66"/>
    <w:rsid w:val="00AC7F8E"/>
    <w:rsid w:val="00AD717B"/>
    <w:rsid w:val="00B36AC1"/>
    <w:rsid w:val="00B374CE"/>
    <w:rsid w:val="00B52526"/>
    <w:rsid w:val="00B55D04"/>
    <w:rsid w:val="00B57060"/>
    <w:rsid w:val="00BC57A1"/>
    <w:rsid w:val="00BD1382"/>
    <w:rsid w:val="00BD5F57"/>
    <w:rsid w:val="00BE5A94"/>
    <w:rsid w:val="00BF73C9"/>
    <w:rsid w:val="00C01A36"/>
    <w:rsid w:val="00C10199"/>
    <w:rsid w:val="00C22E4A"/>
    <w:rsid w:val="00C27EF9"/>
    <w:rsid w:val="00C4477F"/>
    <w:rsid w:val="00C467EA"/>
    <w:rsid w:val="00C50BA9"/>
    <w:rsid w:val="00C66D75"/>
    <w:rsid w:val="00C734C6"/>
    <w:rsid w:val="00C8623A"/>
    <w:rsid w:val="00C92BB0"/>
    <w:rsid w:val="00C97A06"/>
    <w:rsid w:val="00CA484E"/>
    <w:rsid w:val="00CC26CB"/>
    <w:rsid w:val="00CC312E"/>
    <w:rsid w:val="00CC38A8"/>
    <w:rsid w:val="00CE5376"/>
    <w:rsid w:val="00CE62C0"/>
    <w:rsid w:val="00CF108F"/>
    <w:rsid w:val="00CF19DA"/>
    <w:rsid w:val="00CF2C8F"/>
    <w:rsid w:val="00CF755E"/>
    <w:rsid w:val="00D04453"/>
    <w:rsid w:val="00D07BFD"/>
    <w:rsid w:val="00D16020"/>
    <w:rsid w:val="00D47EAC"/>
    <w:rsid w:val="00D57F71"/>
    <w:rsid w:val="00D63465"/>
    <w:rsid w:val="00D73DB7"/>
    <w:rsid w:val="00D746B8"/>
    <w:rsid w:val="00D77343"/>
    <w:rsid w:val="00D92B70"/>
    <w:rsid w:val="00D952A5"/>
    <w:rsid w:val="00DB4B19"/>
    <w:rsid w:val="00DD00F0"/>
    <w:rsid w:val="00DE477B"/>
    <w:rsid w:val="00E17A73"/>
    <w:rsid w:val="00E21FCD"/>
    <w:rsid w:val="00E2317B"/>
    <w:rsid w:val="00E26A6F"/>
    <w:rsid w:val="00E26D6B"/>
    <w:rsid w:val="00E371FE"/>
    <w:rsid w:val="00E40646"/>
    <w:rsid w:val="00E604EA"/>
    <w:rsid w:val="00E60748"/>
    <w:rsid w:val="00E8293D"/>
    <w:rsid w:val="00EA3946"/>
    <w:rsid w:val="00EB11E1"/>
    <w:rsid w:val="00EB11F4"/>
    <w:rsid w:val="00EC6214"/>
    <w:rsid w:val="00ED20C5"/>
    <w:rsid w:val="00ED4D80"/>
    <w:rsid w:val="00EE4932"/>
    <w:rsid w:val="00EF41BA"/>
    <w:rsid w:val="00F0280C"/>
    <w:rsid w:val="00F50905"/>
    <w:rsid w:val="00F64002"/>
    <w:rsid w:val="00F80F26"/>
    <w:rsid w:val="00FA27BF"/>
    <w:rsid w:val="00FB5815"/>
    <w:rsid w:val="00FC1E71"/>
    <w:rsid w:val="00FF22A9"/>
    <w:rsid w:val="00FF4402"/>
    <w:rsid w:val="056C6103"/>
    <w:rsid w:val="05D5660D"/>
    <w:rsid w:val="06BF6017"/>
    <w:rsid w:val="0E583FC0"/>
    <w:rsid w:val="16D871B4"/>
    <w:rsid w:val="192C7E49"/>
    <w:rsid w:val="1BB42727"/>
    <w:rsid w:val="1D925AFF"/>
    <w:rsid w:val="1E8709F2"/>
    <w:rsid w:val="23076940"/>
    <w:rsid w:val="24133DE4"/>
    <w:rsid w:val="265E685B"/>
    <w:rsid w:val="272B1B63"/>
    <w:rsid w:val="27E2209E"/>
    <w:rsid w:val="2AB51923"/>
    <w:rsid w:val="2BC730F4"/>
    <w:rsid w:val="2C0461E6"/>
    <w:rsid w:val="303E7DBD"/>
    <w:rsid w:val="31634333"/>
    <w:rsid w:val="31AF3E52"/>
    <w:rsid w:val="355A0B35"/>
    <w:rsid w:val="35A13842"/>
    <w:rsid w:val="35B31528"/>
    <w:rsid w:val="36657792"/>
    <w:rsid w:val="3A5F46F9"/>
    <w:rsid w:val="3A6D4E67"/>
    <w:rsid w:val="3AC0391C"/>
    <w:rsid w:val="3FB157F6"/>
    <w:rsid w:val="40B03800"/>
    <w:rsid w:val="41285F8B"/>
    <w:rsid w:val="412C30E7"/>
    <w:rsid w:val="419951FC"/>
    <w:rsid w:val="4226071D"/>
    <w:rsid w:val="48670A54"/>
    <w:rsid w:val="48BC230F"/>
    <w:rsid w:val="4A050C18"/>
    <w:rsid w:val="4A9061E0"/>
    <w:rsid w:val="4CDC59CA"/>
    <w:rsid w:val="51621046"/>
    <w:rsid w:val="53B15E34"/>
    <w:rsid w:val="54B12B62"/>
    <w:rsid w:val="56781B5A"/>
    <w:rsid w:val="5B0649B4"/>
    <w:rsid w:val="5C605FDD"/>
    <w:rsid w:val="5DC84E8A"/>
    <w:rsid w:val="5E742640"/>
    <w:rsid w:val="6068042F"/>
    <w:rsid w:val="641B57B0"/>
    <w:rsid w:val="66D32372"/>
    <w:rsid w:val="6C5E6E62"/>
    <w:rsid w:val="6C8B724B"/>
    <w:rsid w:val="6D333F15"/>
    <w:rsid w:val="71FB452B"/>
    <w:rsid w:val="744D4DE6"/>
    <w:rsid w:val="7CF8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qFormat/>
    <w:uiPriority w:val="0"/>
    <w:pPr>
      <w:ind w:firstLine="630" w:firstLineChars="200"/>
      <w:jc w:val="left"/>
    </w:pPr>
    <w:rPr>
      <w:rFonts w:eastAsia="宋体"/>
    </w:rPr>
  </w:style>
  <w:style w:type="paragraph" w:styleId="12">
    <w:name w:val="Balloon Text"/>
    <w:basedOn w:val="1"/>
    <w:link w:val="39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4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8"/>
    <w:link w:val="14"/>
    <w:qFormat/>
    <w:uiPriority w:val="99"/>
    <w:rPr>
      <w:sz w:val="18"/>
      <w:szCs w:val="18"/>
    </w:rPr>
  </w:style>
  <w:style w:type="character" w:customStyle="1" w:styleId="38">
    <w:name w:val="页脚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批注框文本 字符"/>
    <w:basedOn w:val="18"/>
    <w:link w:val="1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14CB0502-C538-449F-B234-2635445B20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</Template>
  <Pages>2</Pages>
  <Words>775</Words>
  <Characters>991</Characters>
  <Lines>7</Lines>
  <Paragraphs>2</Paragraphs>
  <TotalTime>4</TotalTime>
  <ScaleCrop>false</ScaleCrop>
  <LinksUpToDate>false</LinksUpToDate>
  <CharactersWithSpaces>991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2026-08-21T07:32:00Z</dcterms:created>
  <dc:creator>宏伟 王</dc:creator>
  <cp:lastModifiedBy>若有其事</cp:lastModifiedBy>
  <cp:lastPrinted>2024-08-22T01:11:00Z</cp:lastPrinted>
  <dcterms:modified xsi:type="dcterms:W3CDTF">2026-09-29T03:33:19Z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eyJoZGlkIjoiZGE5NzBmMGQ3YWRkYzdhM2IwMThhOWE5ZjBhM2Y2ZjYiLCJ1c2VySWQiOiI4MjU2OTU3NTYifQ==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F9E03CE27B624D0E9778F001332AC5C1_13</vt:lpwstr>
  </property>
</Properties>
</file>